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1C77" w:rsidRDefault="00285935">
      <w:pPr>
        <w:pStyle w:val="a3"/>
        <w:ind w:left="98"/>
        <w:rPr>
          <w:sz w:val="20"/>
        </w:rPr>
      </w:pPr>
      <w:r>
        <w:rPr>
          <w:noProof/>
          <w:sz w:val="20"/>
          <w:lang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79.5pt;margin-top:535.65pt;width:146.8pt;height:29.95pt;z-index:251660288" stroked="f">
            <v:textbox>
              <w:txbxContent>
                <w:p w:rsidR="00285935" w:rsidRPr="00285935" w:rsidRDefault="00285935">
                  <w:pPr>
                    <w:rPr>
                      <w:b/>
                    </w:rPr>
                  </w:pPr>
                  <w:r w:rsidRPr="00285935">
                    <w:rPr>
                      <w:b/>
                    </w:rPr>
                    <w:t>Наименование практики</w:t>
                  </w:r>
                </w:p>
              </w:txbxContent>
            </v:textbox>
          </v:shape>
        </w:pict>
      </w:r>
      <w:r w:rsidR="00AA5B04">
        <w:rPr>
          <w:sz w:val="20"/>
        </w:rPr>
        <w:t xml:space="preserve"> </w:t>
      </w:r>
      <w:bookmarkStart w:id="0" w:name="_GoBack"/>
      <w:r w:rsidR="0006009B">
        <w:rPr>
          <w:noProof/>
          <w:sz w:val="20"/>
          <w:lang w:bidi="ar-SA"/>
        </w:rPr>
        <w:drawing>
          <wp:inline distT="0" distB="0" distL="0" distR="0" wp14:anchorId="37E495EC" wp14:editId="57586144">
            <wp:extent cx="7341859" cy="10452354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1859" cy="1045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BE1C77" w:rsidRDefault="00BE1C77">
      <w:pPr>
        <w:rPr>
          <w:sz w:val="20"/>
        </w:rPr>
        <w:sectPr w:rsidR="00BE1C77">
          <w:type w:val="continuous"/>
          <w:pgSz w:w="11910" w:h="16840"/>
          <w:pgMar w:top="40" w:right="0" w:bottom="0" w:left="0" w:header="720" w:footer="720" w:gutter="0"/>
          <w:cols w:space="720"/>
        </w:sectPr>
      </w:pPr>
    </w:p>
    <w:p w:rsidR="00BE1C77" w:rsidRDefault="0006009B">
      <w:pPr>
        <w:pStyle w:val="a3"/>
        <w:ind w:left="52"/>
        <w:rPr>
          <w:sz w:val="20"/>
        </w:rPr>
      </w:pPr>
      <w:r>
        <w:rPr>
          <w:noProof/>
          <w:sz w:val="20"/>
          <w:lang w:bidi="ar-SA"/>
        </w:rPr>
        <w:lastRenderedPageBreak/>
        <w:drawing>
          <wp:inline distT="0" distB="0" distL="0" distR="0">
            <wp:extent cx="7370522" cy="10444162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70522" cy="1044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C77" w:rsidRDefault="00BE1C77">
      <w:pPr>
        <w:rPr>
          <w:sz w:val="20"/>
        </w:rPr>
        <w:sectPr w:rsidR="00BE1C77">
          <w:pgSz w:w="11910" w:h="16840"/>
          <w:pgMar w:top="40" w:right="0" w:bottom="0" w:left="0" w:header="720" w:footer="720" w:gutter="0"/>
          <w:cols w:space="720"/>
        </w:sectPr>
      </w:pPr>
    </w:p>
    <w:p w:rsidR="00BE1C77" w:rsidRDefault="0006009B">
      <w:pPr>
        <w:pStyle w:val="11"/>
        <w:numPr>
          <w:ilvl w:val="0"/>
          <w:numId w:val="11"/>
        </w:numPr>
        <w:tabs>
          <w:tab w:val="left" w:pos="2411"/>
        </w:tabs>
        <w:spacing w:before="72" w:line="319" w:lineRule="exact"/>
        <w:ind w:hanging="284"/>
        <w:jc w:val="both"/>
      </w:pPr>
      <w:r>
        <w:lastRenderedPageBreak/>
        <w:t>Цели и задачи</w:t>
      </w:r>
      <w:r>
        <w:rPr>
          <w:spacing w:val="-2"/>
        </w:rPr>
        <w:t xml:space="preserve"> </w:t>
      </w:r>
      <w:r>
        <w:t>НИР</w:t>
      </w:r>
    </w:p>
    <w:p w:rsidR="00BE1C77" w:rsidRDefault="0006009B">
      <w:pPr>
        <w:pStyle w:val="a3"/>
        <w:spacing w:line="319" w:lineRule="exact"/>
        <w:ind w:left="2122"/>
        <w:jc w:val="both"/>
      </w:pPr>
      <w:r>
        <w:t>Целями НИР являются:</w:t>
      </w:r>
    </w:p>
    <w:p w:rsidR="00BE1C77" w:rsidRDefault="0006009B">
      <w:pPr>
        <w:pStyle w:val="a3"/>
        <w:spacing w:line="242" w:lineRule="auto"/>
        <w:ind w:right="857" w:firstLine="706"/>
        <w:jc w:val="both"/>
      </w:pPr>
      <w:r>
        <w:t>подготовка квалифицированных преподавателей по философским наукам, обладающих общекультурными и профессиональными компетенциями, владеющих навыками научно-исследовательской работы в ВУЗе.</w:t>
      </w:r>
    </w:p>
    <w:p w:rsidR="00BE1C77" w:rsidRDefault="0006009B">
      <w:pPr>
        <w:pStyle w:val="a3"/>
        <w:spacing w:line="316" w:lineRule="exact"/>
        <w:ind w:left="2122"/>
        <w:jc w:val="both"/>
      </w:pPr>
      <w:r>
        <w:t>Задачами НИР являются:</w:t>
      </w:r>
    </w:p>
    <w:p w:rsidR="00BE1C77" w:rsidRDefault="0006009B">
      <w:pPr>
        <w:pStyle w:val="a4"/>
        <w:numPr>
          <w:ilvl w:val="0"/>
          <w:numId w:val="10"/>
        </w:numPr>
        <w:tabs>
          <w:tab w:val="left" w:pos="2305"/>
        </w:tabs>
        <w:ind w:right="855" w:firstLine="710"/>
        <w:rPr>
          <w:sz w:val="28"/>
        </w:rPr>
      </w:pPr>
      <w:r>
        <w:rPr>
          <w:sz w:val="28"/>
        </w:rPr>
        <w:t>овладение навыками научной и работы по философским дисциплинам в рамках соответствующих образовательных</w:t>
      </w:r>
      <w:r>
        <w:rPr>
          <w:spacing w:val="-11"/>
          <w:sz w:val="28"/>
        </w:rPr>
        <w:t xml:space="preserve"> </w:t>
      </w:r>
      <w:r>
        <w:rPr>
          <w:sz w:val="28"/>
        </w:rPr>
        <w:t>программ;</w:t>
      </w:r>
    </w:p>
    <w:p w:rsidR="00BE1C77" w:rsidRDefault="0006009B">
      <w:pPr>
        <w:pStyle w:val="a4"/>
        <w:numPr>
          <w:ilvl w:val="0"/>
          <w:numId w:val="10"/>
        </w:numPr>
        <w:tabs>
          <w:tab w:val="left" w:pos="2458"/>
          <w:tab w:val="left" w:pos="2459"/>
          <w:tab w:val="left" w:pos="5718"/>
        </w:tabs>
        <w:ind w:right="863" w:firstLine="710"/>
        <w:rPr>
          <w:sz w:val="28"/>
        </w:rPr>
      </w:pPr>
      <w:r>
        <w:rPr>
          <w:sz w:val="28"/>
        </w:rPr>
        <w:t>закрепление,</w:t>
      </w:r>
      <w:r>
        <w:rPr>
          <w:spacing w:val="42"/>
          <w:sz w:val="28"/>
        </w:rPr>
        <w:t xml:space="preserve"> </w:t>
      </w:r>
      <w:r>
        <w:rPr>
          <w:sz w:val="28"/>
        </w:rPr>
        <w:t>углубление</w:t>
      </w:r>
      <w:r>
        <w:rPr>
          <w:sz w:val="28"/>
        </w:rPr>
        <w:tab/>
        <w:t>и реализация в практической деятельности теоретических знаний по философии, методологии научного</w:t>
      </w:r>
      <w:r>
        <w:rPr>
          <w:spacing w:val="-17"/>
          <w:sz w:val="28"/>
        </w:rPr>
        <w:t xml:space="preserve"> </w:t>
      </w:r>
      <w:r>
        <w:rPr>
          <w:sz w:val="28"/>
        </w:rPr>
        <w:t>исследования;</w:t>
      </w:r>
    </w:p>
    <w:p w:rsidR="00BE1C77" w:rsidRDefault="0006009B">
      <w:pPr>
        <w:pStyle w:val="a4"/>
        <w:numPr>
          <w:ilvl w:val="0"/>
          <w:numId w:val="10"/>
        </w:numPr>
        <w:tabs>
          <w:tab w:val="left" w:pos="2363"/>
        </w:tabs>
        <w:spacing w:line="321" w:lineRule="exact"/>
        <w:ind w:left="2362" w:hanging="236"/>
        <w:rPr>
          <w:sz w:val="28"/>
        </w:rPr>
      </w:pPr>
      <w:r>
        <w:rPr>
          <w:sz w:val="28"/>
        </w:rPr>
        <w:t>трансляция философского знания, его творческое</w:t>
      </w:r>
      <w:r>
        <w:rPr>
          <w:spacing w:val="-5"/>
          <w:sz w:val="28"/>
        </w:rPr>
        <w:t xml:space="preserve"> </w:t>
      </w:r>
      <w:r>
        <w:rPr>
          <w:sz w:val="28"/>
        </w:rPr>
        <w:t>продуцирование;</w:t>
      </w:r>
    </w:p>
    <w:p w:rsidR="00BE1C77" w:rsidRDefault="0006009B">
      <w:pPr>
        <w:pStyle w:val="a4"/>
        <w:numPr>
          <w:ilvl w:val="0"/>
          <w:numId w:val="10"/>
        </w:numPr>
        <w:tabs>
          <w:tab w:val="left" w:pos="2434"/>
          <w:tab w:val="left" w:pos="2435"/>
          <w:tab w:val="left" w:pos="4002"/>
          <w:tab w:val="left" w:pos="4342"/>
          <w:tab w:val="left" w:pos="6337"/>
          <w:tab w:val="left" w:pos="8227"/>
          <w:tab w:val="left" w:pos="9943"/>
        </w:tabs>
        <w:ind w:right="861" w:firstLine="710"/>
        <w:rPr>
          <w:sz w:val="28"/>
        </w:rPr>
      </w:pPr>
      <w:r>
        <w:rPr>
          <w:sz w:val="28"/>
        </w:rPr>
        <w:t>знакомство</w:t>
      </w:r>
      <w:r>
        <w:rPr>
          <w:sz w:val="28"/>
        </w:rPr>
        <w:tab/>
        <w:t>с</w:t>
      </w:r>
      <w:r>
        <w:rPr>
          <w:sz w:val="28"/>
        </w:rPr>
        <w:tab/>
        <w:t>современными</w:t>
      </w:r>
      <w:r>
        <w:rPr>
          <w:sz w:val="28"/>
        </w:rPr>
        <w:tab/>
        <w:t>технологиями</w:t>
      </w:r>
      <w:r>
        <w:rPr>
          <w:sz w:val="28"/>
        </w:rPr>
        <w:tab/>
        <w:t>организации</w:t>
      </w:r>
      <w:r>
        <w:rPr>
          <w:sz w:val="28"/>
        </w:rPr>
        <w:tab/>
      </w:r>
      <w:r>
        <w:rPr>
          <w:w w:val="95"/>
          <w:sz w:val="28"/>
        </w:rPr>
        <w:t xml:space="preserve">научного </w:t>
      </w:r>
      <w:r>
        <w:rPr>
          <w:sz w:val="28"/>
        </w:rPr>
        <w:t>процесса;</w:t>
      </w:r>
    </w:p>
    <w:p w:rsidR="00BE1C77" w:rsidRDefault="0006009B">
      <w:pPr>
        <w:pStyle w:val="a4"/>
        <w:numPr>
          <w:ilvl w:val="0"/>
          <w:numId w:val="10"/>
        </w:numPr>
        <w:tabs>
          <w:tab w:val="left" w:pos="2429"/>
          <w:tab w:val="left" w:pos="2430"/>
        </w:tabs>
        <w:ind w:right="865" w:firstLine="710"/>
        <w:rPr>
          <w:sz w:val="28"/>
        </w:rPr>
      </w:pPr>
      <w:r>
        <w:rPr>
          <w:sz w:val="28"/>
        </w:rPr>
        <w:t>овладение профессиональными навыками и умениями, усвоение норм профессиональной этики;</w:t>
      </w:r>
    </w:p>
    <w:p w:rsidR="00BE1C77" w:rsidRDefault="0006009B">
      <w:pPr>
        <w:pStyle w:val="a4"/>
        <w:numPr>
          <w:ilvl w:val="0"/>
          <w:numId w:val="10"/>
        </w:numPr>
        <w:tabs>
          <w:tab w:val="left" w:pos="2406"/>
        </w:tabs>
        <w:ind w:right="856" w:firstLine="710"/>
        <w:rPr>
          <w:sz w:val="28"/>
        </w:rPr>
      </w:pPr>
      <w:r>
        <w:rPr>
          <w:sz w:val="28"/>
        </w:rPr>
        <w:t>формирование чувства ответственности за свою интеллектуальную деятельность и ее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результаты;</w:t>
      </w:r>
    </w:p>
    <w:p w:rsidR="00BE1C77" w:rsidRDefault="0006009B">
      <w:pPr>
        <w:pStyle w:val="a4"/>
        <w:numPr>
          <w:ilvl w:val="0"/>
          <w:numId w:val="10"/>
        </w:numPr>
        <w:tabs>
          <w:tab w:val="left" w:pos="2291"/>
        </w:tabs>
        <w:spacing w:before="2"/>
        <w:ind w:left="2290" w:hanging="164"/>
        <w:rPr>
          <w:sz w:val="28"/>
        </w:rPr>
      </w:pPr>
      <w:r>
        <w:rPr>
          <w:sz w:val="28"/>
        </w:rPr>
        <w:t>развитие мотивации, интереса к научно-исследовательской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работе.</w:t>
      </w:r>
    </w:p>
    <w:p w:rsidR="00BE1C77" w:rsidRDefault="0006009B">
      <w:pPr>
        <w:pStyle w:val="11"/>
        <w:numPr>
          <w:ilvl w:val="0"/>
          <w:numId w:val="11"/>
        </w:numPr>
        <w:tabs>
          <w:tab w:val="left" w:pos="2406"/>
        </w:tabs>
        <w:spacing w:before="5" w:line="319" w:lineRule="exact"/>
        <w:ind w:left="2405" w:hanging="279"/>
        <w:jc w:val="both"/>
      </w:pPr>
      <w:r>
        <w:t>Место НИР в структуре ОПОП магистратуры</w:t>
      </w:r>
    </w:p>
    <w:p w:rsidR="00BE1C77" w:rsidRDefault="0006009B">
      <w:pPr>
        <w:pStyle w:val="a4"/>
        <w:numPr>
          <w:ilvl w:val="0"/>
          <w:numId w:val="9"/>
        </w:numPr>
        <w:tabs>
          <w:tab w:val="left" w:pos="2488"/>
        </w:tabs>
        <w:ind w:right="848"/>
        <w:jc w:val="both"/>
        <w:rPr>
          <w:sz w:val="28"/>
        </w:rPr>
      </w:pPr>
      <w:r>
        <w:rPr>
          <w:sz w:val="28"/>
        </w:rPr>
        <w:t>Научно-исследовательская работа</w:t>
      </w:r>
      <w:r w:rsidR="00CA3774">
        <w:rPr>
          <w:sz w:val="28"/>
        </w:rPr>
        <w:t xml:space="preserve"> </w:t>
      </w:r>
      <w:bookmarkStart w:id="1" w:name="_Hlk17756685"/>
      <w:r w:rsidR="00CA3774">
        <w:rPr>
          <w:sz w:val="28"/>
        </w:rPr>
        <w:t>по получению профессиональных умений и опыта профессиональной деятельности</w:t>
      </w:r>
      <w:bookmarkEnd w:id="1"/>
      <w:r>
        <w:rPr>
          <w:sz w:val="28"/>
        </w:rPr>
        <w:t xml:space="preserve"> входит в цикл Б2.В.03(Н) и является обязательным этапом обучения магистрантов. НИР  представляет собой вид научных занятий, непосредственно ориентированных на профессионально-исследовательскую подготовку</w:t>
      </w:r>
      <w:r>
        <w:rPr>
          <w:spacing w:val="-8"/>
          <w:sz w:val="28"/>
        </w:rPr>
        <w:t xml:space="preserve"> </w:t>
      </w:r>
      <w:r>
        <w:rPr>
          <w:sz w:val="28"/>
        </w:rPr>
        <w:t>обучающихся.</w:t>
      </w:r>
    </w:p>
    <w:p w:rsidR="00BE1C77" w:rsidRDefault="0006009B">
      <w:pPr>
        <w:pStyle w:val="a4"/>
        <w:numPr>
          <w:ilvl w:val="0"/>
          <w:numId w:val="9"/>
        </w:numPr>
        <w:tabs>
          <w:tab w:val="left" w:pos="2411"/>
        </w:tabs>
        <w:ind w:right="853"/>
        <w:jc w:val="both"/>
        <w:rPr>
          <w:sz w:val="28"/>
        </w:rPr>
      </w:pPr>
      <w:r>
        <w:rPr>
          <w:sz w:val="28"/>
        </w:rPr>
        <w:t xml:space="preserve">Теоретические дисциплины (модули) и практики, на которых основывается (базируется) НИР: </w:t>
      </w:r>
      <w:r>
        <w:rPr>
          <w:sz w:val="24"/>
        </w:rPr>
        <w:t>«</w:t>
      </w:r>
      <w:r>
        <w:rPr>
          <w:sz w:val="28"/>
        </w:rPr>
        <w:t>Актуальные образовательные технологии в гуманитарных наук и философии», «Семантика и прагматика философского текста», Фундаментальные и прикладные методы изучения социокультурных процессов», «Философия культуры».</w:t>
      </w:r>
    </w:p>
    <w:p w:rsidR="00BE1C77" w:rsidRDefault="0006009B">
      <w:pPr>
        <w:pStyle w:val="a4"/>
        <w:numPr>
          <w:ilvl w:val="0"/>
          <w:numId w:val="9"/>
        </w:numPr>
        <w:tabs>
          <w:tab w:val="left" w:pos="2411"/>
        </w:tabs>
        <w:ind w:right="847"/>
        <w:jc w:val="both"/>
        <w:rPr>
          <w:sz w:val="28"/>
        </w:rPr>
      </w:pPr>
      <w:r>
        <w:rPr>
          <w:sz w:val="28"/>
        </w:rPr>
        <w:t>Дисциплины и практики, для которых выполнение НИР необходимо как предшествующее: «Преддипломная практика», «Маркетинг и брэндинг культурных проектов», «Менеджмент современного искусства».</w:t>
      </w:r>
    </w:p>
    <w:p w:rsidR="00BE1C77" w:rsidRDefault="00BE1C77">
      <w:pPr>
        <w:pStyle w:val="a3"/>
        <w:spacing w:before="8"/>
        <w:ind w:left="0"/>
        <w:rPr>
          <w:sz w:val="20"/>
        </w:rPr>
      </w:pPr>
    </w:p>
    <w:p w:rsidR="00BE1C77" w:rsidRDefault="00BE1C77">
      <w:pPr>
        <w:rPr>
          <w:sz w:val="20"/>
        </w:rPr>
        <w:sectPr w:rsidR="00BE1C77">
          <w:pgSz w:w="11910" w:h="16840"/>
          <w:pgMar w:top="1040" w:right="0" w:bottom="280" w:left="0" w:header="720" w:footer="720" w:gutter="0"/>
          <w:cols w:space="720"/>
        </w:sectPr>
      </w:pPr>
    </w:p>
    <w:p w:rsidR="00BE1C77" w:rsidRDefault="00BE1C77">
      <w:pPr>
        <w:pStyle w:val="a3"/>
        <w:spacing w:before="6"/>
        <w:ind w:left="0"/>
        <w:rPr>
          <w:sz w:val="35"/>
        </w:rPr>
      </w:pPr>
    </w:p>
    <w:p w:rsidR="00BE1C77" w:rsidRDefault="0006009B">
      <w:pPr>
        <w:pStyle w:val="11"/>
        <w:ind w:left="0" w:firstLine="0"/>
        <w:jc w:val="right"/>
      </w:pPr>
      <w:r>
        <w:rPr>
          <w:w w:val="95"/>
        </w:rPr>
        <w:t>НИР</w:t>
      </w:r>
    </w:p>
    <w:p w:rsidR="00BE1C77" w:rsidRDefault="0006009B" w:rsidP="002C3949">
      <w:pPr>
        <w:pStyle w:val="a4"/>
        <w:numPr>
          <w:ilvl w:val="0"/>
          <w:numId w:val="8"/>
        </w:numPr>
        <w:tabs>
          <w:tab w:val="left" w:pos="444"/>
        </w:tabs>
        <w:spacing w:before="86"/>
        <w:ind w:hanging="375"/>
        <w:jc w:val="both"/>
        <w:rPr>
          <w:b/>
          <w:sz w:val="28"/>
        </w:rPr>
      </w:pPr>
      <w:r>
        <w:rPr>
          <w:b/>
          <w:w w:val="99"/>
          <w:sz w:val="28"/>
        </w:rPr>
        <w:br w:type="column"/>
      </w:r>
      <w:r>
        <w:rPr>
          <w:b/>
          <w:sz w:val="28"/>
        </w:rPr>
        <w:lastRenderedPageBreak/>
        <w:t>Перечень планируемых результатов обучения при</w:t>
      </w:r>
      <w:r>
        <w:rPr>
          <w:b/>
          <w:spacing w:val="12"/>
          <w:sz w:val="28"/>
        </w:rPr>
        <w:t xml:space="preserve"> </w:t>
      </w:r>
      <w:r>
        <w:rPr>
          <w:b/>
          <w:sz w:val="28"/>
        </w:rPr>
        <w:t>выполнении</w:t>
      </w:r>
    </w:p>
    <w:p w:rsidR="00BE1C77" w:rsidRDefault="00BE1C77">
      <w:pPr>
        <w:pStyle w:val="a3"/>
        <w:spacing w:before="7"/>
        <w:ind w:left="0"/>
        <w:rPr>
          <w:b/>
          <w:sz w:val="27"/>
        </w:rPr>
      </w:pPr>
    </w:p>
    <w:p w:rsidR="00BE1C77" w:rsidRDefault="0006009B">
      <w:pPr>
        <w:pStyle w:val="a3"/>
        <w:tabs>
          <w:tab w:val="left" w:pos="568"/>
          <w:tab w:val="left" w:pos="2160"/>
          <w:tab w:val="left" w:pos="3934"/>
          <w:tab w:val="left" w:pos="4817"/>
          <w:tab w:val="left" w:pos="5278"/>
          <w:tab w:val="left" w:pos="7337"/>
        </w:tabs>
        <w:ind w:left="64"/>
      </w:pPr>
      <w:r>
        <w:t>В</w:t>
      </w:r>
      <w:r>
        <w:tab/>
        <w:t>результате</w:t>
      </w:r>
      <w:r>
        <w:tab/>
        <w:t>выполнения</w:t>
      </w:r>
      <w:r>
        <w:tab/>
        <w:t>НИР</w:t>
      </w:r>
      <w:r>
        <w:tab/>
        <w:t>у</w:t>
      </w:r>
      <w:r>
        <w:tab/>
        <w:t>обучающегося</w:t>
      </w:r>
      <w:r>
        <w:tab/>
        <w:t>формируются</w:t>
      </w:r>
    </w:p>
    <w:p w:rsidR="00BE1C77" w:rsidRDefault="00BE1C77">
      <w:pPr>
        <w:sectPr w:rsidR="00BE1C77">
          <w:type w:val="continuous"/>
          <w:pgSz w:w="11910" w:h="16840"/>
          <w:pgMar w:top="40" w:right="0" w:bottom="0" w:left="0" w:header="720" w:footer="720" w:gutter="0"/>
          <w:cols w:num="2" w:space="720" w:equalWidth="0">
            <w:col w:w="2018" w:space="40"/>
            <w:col w:w="9852"/>
          </w:cols>
        </w:sectPr>
      </w:pPr>
    </w:p>
    <w:p w:rsidR="00BE1C77" w:rsidRDefault="0006009B">
      <w:pPr>
        <w:pStyle w:val="a3"/>
        <w:ind w:right="851"/>
      </w:pPr>
      <w:r>
        <w:lastRenderedPageBreak/>
        <w:t>компетенции и по итогам защиты результатов НИР обучающийся должен продемонстрировать следующие результаты:</w:t>
      </w:r>
    </w:p>
    <w:p w:rsidR="00BE1C77" w:rsidRDefault="00BE1C77">
      <w:pPr>
        <w:pStyle w:val="a3"/>
        <w:spacing w:before="8"/>
        <w:ind w:left="0"/>
        <w:rPr>
          <w:sz w:val="24"/>
        </w:r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3717"/>
        <w:gridCol w:w="3996"/>
      </w:tblGrid>
      <w:tr w:rsidR="00BE1C77">
        <w:trPr>
          <w:trHeight w:val="825"/>
        </w:trPr>
        <w:tc>
          <w:tcPr>
            <w:tcW w:w="2041" w:type="dxa"/>
          </w:tcPr>
          <w:p w:rsidR="00BE1C77" w:rsidRDefault="0006009B">
            <w:pPr>
              <w:pStyle w:val="TableParagraph"/>
              <w:spacing w:line="237" w:lineRule="auto"/>
              <w:ind w:left="345" w:right="317" w:firstLine="475"/>
              <w:rPr>
                <w:sz w:val="24"/>
              </w:rPr>
            </w:pPr>
            <w:r>
              <w:rPr>
                <w:sz w:val="24"/>
              </w:rPr>
              <w:t>Код компетенции</w:t>
            </w:r>
          </w:p>
        </w:tc>
        <w:tc>
          <w:tcPr>
            <w:tcW w:w="3717" w:type="dxa"/>
          </w:tcPr>
          <w:p w:rsidR="00BE1C77" w:rsidRDefault="0006009B">
            <w:pPr>
              <w:pStyle w:val="TableParagraph"/>
              <w:spacing w:line="267" w:lineRule="exact"/>
              <w:ind w:left="402"/>
              <w:rPr>
                <w:sz w:val="24"/>
              </w:rPr>
            </w:pPr>
            <w:r>
              <w:rPr>
                <w:sz w:val="24"/>
              </w:rPr>
              <w:t>Результаты освоения ОПОП</w:t>
            </w:r>
          </w:p>
          <w:p w:rsidR="00BE1C77" w:rsidRDefault="0006009B">
            <w:pPr>
              <w:pStyle w:val="TableParagraph"/>
              <w:spacing w:line="278" w:lineRule="exact"/>
              <w:ind w:left="489" w:right="455" w:hanging="5"/>
              <w:rPr>
                <w:i/>
                <w:sz w:val="24"/>
              </w:rPr>
            </w:pPr>
            <w:r>
              <w:rPr>
                <w:i/>
                <w:sz w:val="24"/>
              </w:rPr>
              <w:t>Содержание компетенций (в соответствии с ФГОС)</w:t>
            </w:r>
          </w:p>
        </w:tc>
        <w:tc>
          <w:tcPr>
            <w:tcW w:w="3996" w:type="dxa"/>
          </w:tcPr>
          <w:p w:rsidR="00BE1C77" w:rsidRDefault="0006009B">
            <w:pPr>
              <w:pStyle w:val="TableParagraph"/>
              <w:spacing w:line="237" w:lineRule="auto"/>
              <w:ind w:left="877" w:right="758" w:hanging="92"/>
              <w:rPr>
                <w:sz w:val="24"/>
              </w:rPr>
            </w:pPr>
            <w:r>
              <w:rPr>
                <w:sz w:val="24"/>
              </w:rPr>
              <w:t>Перечень планируемых результатов обучения</w:t>
            </w:r>
          </w:p>
        </w:tc>
      </w:tr>
      <w:tr w:rsidR="00BE1C77">
        <w:trPr>
          <w:trHeight w:val="829"/>
        </w:trPr>
        <w:tc>
          <w:tcPr>
            <w:tcW w:w="2041" w:type="dxa"/>
          </w:tcPr>
          <w:p w:rsidR="00BE1C77" w:rsidRDefault="0006009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ОК-3</w:t>
            </w:r>
          </w:p>
        </w:tc>
        <w:tc>
          <w:tcPr>
            <w:tcW w:w="3717" w:type="dxa"/>
          </w:tcPr>
          <w:p w:rsidR="00BE1C77" w:rsidRDefault="0006009B">
            <w:pPr>
              <w:pStyle w:val="TableParagraph"/>
              <w:tabs>
                <w:tab w:val="left" w:pos="1716"/>
                <w:tab w:val="left" w:pos="2091"/>
              </w:tabs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Готовностью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  <w:t>саморазвитию,</w:t>
            </w:r>
          </w:p>
          <w:p w:rsidR="00BE1C77" w:rsidRDefault="0006009B">
            <w:pPr>
              <w:pStyle w:val="TableParagraph"/>
              <w:tabs>
                <w:tab w:val="left" w:pos="2028"/>
              </w:tabs>
              <w:spacing w:before="7" w:line="274" w:lineRule="exact"/>
              <w:ind w:right="92"/>
              <w:rPr>
                <w:sz w:val="24"/>
              </w:rPr>
            </w:pPr>
            <w:r>
              <w:rPr>
                <w:sz w:val="24"/>
              </w:rPr>
              <w:t>самореализации,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 xml:space="preserve">использованию </w:t>
            </w:r>
            <w:r>
              <w:rPr>
                <w:sz w:val="24"/>
              </w:rPr>
              <w:t>творческого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потенциала</w:t>
            </w:r>
          </w:p>
        </w:tc>
        <w:tc>
          <w:tcPr>
            <w:tcW w:w="3996" w:type="dxa"/>
          </w:tcPr>
          <w:p w:rsidR="00BE1C77" w:rsidRDefault="0006009B">
            <w:pPr>
              <w:pStyle w:val="TableParagraph"/>
              <w:tabs>
                <w:tab w:val="left" w:pos="1286"/>
                <w:tab w:val="left" w:pos="2835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z w:val="24"/>
              </w:rPr>
              <w:tab/>
              <w:t>основные</w:t>
            </w:r>
            <w:r>
              <w:rPr>
                <w:sz w:val="24"/>
              </w:rPr>
              <w:tab/>
              <w:t>принципы</w:t>
            </w:r>
          </w:p>
          <w:p w:rsidR="00BE1C77" w:rsidRDefault="0006009B">
            <w:pPr>
              <w:pStyle w:val="TableParagraph"/>
              <w:tabs>
                <w:tab w:val="left" w:pos="3084"/>
              </w:tabs>
              <w:spacing w:before="7" w:line="274" w:lineRule="exact"/>
              <w:ind w:left="109" w:right="96"/>
              <w:rPr>
                <w:sz w:val="24"/>
              </w:rPr>
            </w:pPr>
            <w:r>
              <w:rPr>
                <w:sz w:val="24"/>
              </w:rPr>
              <w:t>постановки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научно- </w:t>
            </w:r>
            <w:r>
              <w:rPr>
                <w:sz w:val="24"/>
              </w:rPr>
              <w:t>исследовательских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</w:tr>
    </w:tbl>
    <w:p w:rsidR="00BE1C77" w:rsidRDefault="00BE1C77">
      <w:pPr>
        <w:spacing w:line="274" w:lineRule="exact"/>
        <w:rPr>
          <w:sz w:val="24"/>
        </w:rPr>
        <w:sectPr w:rsidR="00BE1C77">
          <w:type w:val="continuous"/>
          <w:pgSz w:w="11910" w:h="16840"/>
          <w:pgMar w:top="40" w:right="0" w:bottom="0" w:left="0" w:header="720" w:footer="720" w:gutter="0"/>
          <w:cols w:space="720"/>
        </w:sect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3717"/>
        <w:gridCol w:w="3996"/>
      </w:tblGrid>
      <w:tr w:rsidR="00BE1C77">
        <w:trPr>
          <w:trHeight w:val="1103"/>
        </w:trPr>
        <w:tc>
          <w:tcPr>
            <w:tcW w:w="2041" w:type="dxa"/>
          </w:tcPr>
          <w:p w:rsidR="00BE1C77" w:rsidRDefault="00BE1C7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717" w:type="dxa"/>
          </w:tcPr>
          <w:p w:rsidR="00BE1C77" w:rsidRDefault="00BE1C7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996" w:type="dxa"/>
          </w:tcPr>
          <w:p w:rsidR="00BE1C77" w:rsidRDefault="0006009B">
            <w:pPr>
              <w:pStyle w:val="TableParagraph"/>
              <w:ind w:left="109" w:right="183"/>
              <w:rPr>
                <w:sz w:val="24"/>
              </w:rPr>
            </w:pPr>
            <w:r>
              <w:rPr>
                <w:sz w:val="24"/>
              </w:rPr>
              <w:t>уметь: осуществлять анализировать специфику научных проблем владеть: навыками постановки</w:t>
            </w:r>
          </w:p>
          <w:p w:rsidR="00BE1C77" w:rsidRDefault="0006009B"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>
              <w:rPr>
                <w:sz w:val="24"/>
              </w:rPr>
              <w:t>целей научного исследования</w:t>
            </w:r>
          </w:p>
        </w:tc>
      </w:tr>
      <w:tr w:rsidR="00BE1C77">
        <w:trPr>
          <w:trHeight w:val="2208"/>
        </w:trPr>
        <w:tc>
          <w:tcPr>
            <w:tcW w:w="2041" w:type="dxa"/>
          </w:tcPr>
          <w:p w:rsidR="00BE1C77" w:rsidRDefault="0006009B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ОПК-2</w:t>
            </w:r>
          </w:p>
        </w:tc>
        <w:tc>
          <w:tcPr>
            <w:tcW w:w="3717" w:type="dxa"/>
          </w:tcPr>
          <w:p w:rsidR="00BE1C77" w:rsidRDefault="0006009B">
            <w:pPr>
              <w:pStyle w:val="TableParagraph"/>
              <w:tabs>
                <w:tab w:val="left" w:pos="3018"/>
              </w:tabs>
              <w:spacing w:line="242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способностью использования в различных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видах</w:t>
            </w:r>
          </w:p>
          <w:p w:rsidR="00BE1C77" w:rsidRDefault="0006009B">
            <w:pPr>
              <w:pStyle w:val="TableParagraph"/>
              <w:tabs>
                <w:tab w:val="left" w:pos="2125"/>
              </w:tabs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профессиональной деятельности знания в области теории и практики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аргументации,</w:t>
            </w:r>
          </w:p>
          <w:p w:rsidR="00BE1C77" w:rsidRDefault="0006009B">
            <w:pPr>
              <w:pStyle w:val="TableParagraph"/>
              <w:tabs>
                <w:tab w:val="left" w:pos="2192"/>
              </w:tabs>
              <w:spacing w:line="237" w:lineRule="auto"/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>методики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 xml:space="preserve">преподавания </w:t>
            </w:r>
            <w:r>
              <w:rPr>
                <w:sz w:val="24"/>
              </w:rPr>
              <w:t xml:space="preserve">философии,   педагогики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высшей</w:t>
            </w:r>
          </w:p>
          <w:p w:rsidR="00BE1C77" w:rsidRDefault="0006009B">
            <w:pPr>
              <w:pStyle w:val="TableParagraph"/>
              <w:spacing w:line="267" w:lineRule="exact"/>
              <w:rPr>
                <w:sz w:val="24"/>
              </w:rPr>
            </w:pPr>
            <w:r>
              <w:rPr>
                <w:sz w:val="24"/>
              </w:rPr>
              <w:t>школы</w:t>
            </w:r>
          </w:p>
        </w:tc>
        <w:tc>
          <w:tcPr>
            <w:tcW w:w="3996" w:type="dxa"/>
          </w:tcPr>
          <w:p w:rsidR="00BE1C77" w:rsidRDefault="0006009B">
            <w:pPr>
              <w:pStyle w:val="TableParagraph"/>
              <w:tabs>
                <w:tab w:val="left" w:pos="1111"/>
                <w:tab w:val="left" w:pos="2459"/>
              </w:tabs>
              <w:spacing w:line="242" w:lineRule="auto"/>
              <w:ind w:left="109" w:right="100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z w:val="24"/>
              </w:rPr>
              <w:tab/>
              <w:t>методику</w:t>
            </w:r>
            <w:r>
              <w:rPr>
                <w:sz w:val="24"/>
              </w:rPr>
              <w:tab/>
              <w:t>преподавания философии;</w:t>
            </w:r>
          </w:p>
          <w:p w:rsidR="00BE1C77" w:rsidRDefault="0006009B">
            <w:pPr>
              <w:pStyle w:val="TableParagraph"/>
              <w:tabs>
                <w:tab w:val="left" w:pos="1097"/>
                <w:tab w:val="left" w:pos="1300"/>
                <w:tab w:val="left" w:pos="2071"/>
                <w:tab w:val="left" w:pos="2654"/>
                <w:tab w:val="left" w:pos="3773"/>
              </w:tabs>
              <w:ind w:left="109" w:right="92"/>
              <w:rPr>
                <w:sz w:val="24"/>
              </w:rPr>
            </w:pPr>
            <w:r>
              <w:rPr>
                <w:sz w:val="24"/>
              </w:rPr>
              <w:t>уметь: применять знания методики преподавания</w:t>
            </w:r>
            <w:r>
              <w:rPr>
                <w:sz w:val="24"/>
              </w:rPr>
              <w:tab/>
              <w:t>философии</w:t>
            </w:r>
            <w:r>
              <w:rPr>
                <w:sz w:val="24"/>
              </w:rPr>
              <w:tab/>
            </w:r>
            <w:r>
              <w:rPr>
                <w:spacing w:val="-13"/>
                <w:sz w:val="24"/>
              </w:rPr>
              <w:t xml:space="preserve">в </w:t>
            </w:r>
            <w:r>
              <w:rPr>
                <w:sz w:val="24"/>
              </w:rPr>
              <w:t>профессиональной деятельности владеть: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навыками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применения </w:t>
            </w:r>
            <w:r>
              <w:rPr>
                <w:sz w:val="24"/>
              </w:rPr>
              <w:t>знаний</w:t>
            </w:r>
            <w:r>
              <w:rPr>
                <w:sz w:val="24"/>
              </w:rPr>
              <w:tab/>
              <w:t>теории</w:t>
            </w:r>
            <w:r>
              <w:rPr>
                <w:sz w:val="24"/>
              </w:rPr>
              <w:tab/>
              <w:t>аргументации</w:t>
            </w:r>
            <w:r>
              <w:rPr>
                <w:sz w:val="24"/>
              </w:rPr>
              <w:tab/>
            </w:r>
            <w:r>
              <w:rPr>
                <w:spacing w:val="-13"/>
                <w:sz w:val="24"/>
              </w:rPr>
              <w:t>в</w:t>
            </w:r>
          </w:p>
          <w:p w:rsidR="00BE1C77" w:rsidRDefault="0006009B"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диалоге с аудиторией</w:t>
            </w:r>
          </w:p>
        </w:tc>
      </w:tr>
      <w:tr w:rsidR="00BE1C77">
        <w:trPr>
          <w:trHeight w:val="2208"/>
        </w:trPr>
        <w:tc>
          <w:tcPr>
            <w:tcW w:w="2041" w:type="dxa"/>
          </w:tcPr>
          <w:p w:rsidR="00BE1C77" w:rsidRDefault="0006009B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ПК-1</w:t>
            </w:r>
          </w:p>
        </w:tc>
        <w:tc>
          <w:tcPr>
            <w:tcW w:w="3717" w:type="dxa"/>
          </w:tcPr>
          <w:p w:rsidR="00BE1C77" w:rsidRDefault="0006009B">
            <w:pPr>
              <w:pStyle w:val="TableParagraph"/>
              <w:tabs>
                <w:tab w:val="left" w:pos="2403"/>
              </w:tabs>
              <w:ind w:right="91"/>
              <w:jc w:val="both"/>
              <w:rPr>
                <w:sz w:val="24"/>
              </w:rPr>
            </w:pPr>
            <w:r>
              <w:rPr>
                <w:sz w:val="24"/>
              </w:rPr>
              <w:t>способностью самостоятельно формулировать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конкретные </w:t>
            </w:r>
            <w:r>
              <w:rPr>
                <w:sz w:val="24"/>
              </w:rPr>
              <w:t>задачи научных исследований и проводить углубленную их разработку</w:t>
            </w:r>
          </w:p>
        </w:tc>
        <w:tc>
          <w:tcPr>
            <w:tcW w:w="3996" w:type="dxa"/>
          </w:tcPr>
          <w:p w:rsidR="00BE1C77" w:rsidRDefault="0006009B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знать: принципы формулирования целей и задач научного исследования</w:t>
            </w:r>
          </w:p>
          <w:p w:rsidR="00BE1C77" w:rsidRDefault="0006009B">
            <w:pPr>
              <w:pStyle w:val="TableParagraph"/>
              <w:spacing w:line="237" w:lineRule="auto"/>
              <w:ind w:left="109" w:right="103"/>
              <w:jc w:val="both"/>
              <w:rPr>
                <w:sz w:val="24"/>
              </w:rPr>
            </w:pPr>
            <w:r>
              <w:rPr>
                <w:sz w:val="24"/>
              </w:rPr>
              <w:t>уметь: формулировать научные задачи</w:t>
            </w:r>
          </w:p>
          <w:p w:rsidR="00BE1C77" w:rsidRDefault="0006009B">
            <w:pPr>
              <w:pStyle w:val="TableParagraph"/>
              <w:spacing w:line="237" w:lineRule="auto"/>
              <w:ind w:left="109" w:right="95"/>
              <w:jc w:val="both"/>
              <w:rPr>
                <w:sz w:val="24"/>
              </w:rPr>
            </w:pPr>
            <w:r>
              <w:rPr>
                <w:sz w:val="24"/>
              </w:rPr>
              <w:t>владеть: навыками постановки целей и задач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</w:p>
          <w:p w:rsidR="00BE1C77" w:rsidRDefault="0006009B"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исследования</w:t>
            </w:r>
          </w:p>
        </w:tc>
      </w:tr>
      <w:tr w:rsidR="00BE1C77">
        <w:trPr>
          <w:trHeight w:val="1656"/>
        </w:trPr>
        <w:tc>
          <w:tcPr>
            <w:tcW w:w="2041" w:type="dxa"/>
          </w:tcPr>
          <w:p w:rsidR="00BE1C77" w:rsidRDefault="0006009B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ПК-2</w:t>
            </w:r>
          </w:p>
        </w:tc>
        <w:tc>
          <w:tcPr>
            <w:tcW w:w="3717" w:type="dxa"/>
          </w:tcPr>
          <w:p w:rsidR="00BE1C77" w:rsidRDefault="0006009B">
            <w:pPr>
              <w:pStyle w:val="TableParagraph"/>
              <w:tabs>
                <w:tab w:val="left" w:pos="2340"/>
              </w:tabs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>владением методами научного исследования,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способность </w:t>
            </w:r>
            <w:r>
              <w:rPr>
                <w:sz w:val="24"/>
              </w:rPr>
              <w:t>формулировать новые цели и достигать новых - результатов в соответствующей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предметной</w:t>
            </w:r>
          </w:p>
          <w:p w:rsidR="00BE1C77" w:rsidRDefault="0006009B">
            <w:pPr>
              <w:pStyle w:val="TableParagraph"/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области</w:t>
            </w:r>
          </w:p>
        </w:tc>
        <w:tc>
          <w:tcPr>
            <w:tcW w:w="3996" w:type="dxa"/>
          </w:tcPr>
          <w:p w:rsidR="00BE1C77" w:rsidRDefault="0006009B">
            <w:pPr>
              <w:pStyle w:val="TableParagraph"/>
              <w:tabs>
                <w:tab w:val="left" w:pos="1453"/>
                <w:tab w:val="left" w:pos="2945"/>
              </w:tabs>
              <w:spacing w:line="242" w:lineRule="auto"/>
              <w:ind w:left="109" w:right="98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z w:val="24"/>
              </w:rPr>
              <w:tab/>
              <w:t>методы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научного </w:t>
            </w:r>
            <w:r>
              <w:rPr>
                <w:sz w:val="24"/>
              </w:rPr>
              <w:t>исследования</w:t>
            </w:r>
          </w:p>
          <w:p w:rsidR="00BE1C77" w:rsidRDefault="0006009B">
            <w:pPr>
              <w:pStyle w:val="TableParagraph"/>
              <w:tabs>
                <w:tab w:val="left" w:pos="1073"/>
                <w:tab w:val="left" w:pos="2968"/>
                <w:tab w:val="left" w:pos="3759"/>
              </w:tabs>
              <w:spacing w:line="242" w:lineRule="auto"/>
              <w:ind w:left="109" w:right="96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z w:val="24"/>
              </w:rPr>
              <w:tab/>
              <w:t>формулировать</w:t>
            </w:r>
            <w:r>
              <w:rPr>
                <w:sz w:val="24"/>
              </w:rPr>
              <w:tab/>
              <w:t>цели</w:t>
            </w:r>
            <w:r>
              <w:rPr>
                <w:sz w:val="24"/>
              </w:rPr>
              <w:tab/>
            </w:r>
            <w:r>
              <w:rPr>
                <w:spacing w:val="-18"/>
                <w:sz w:val="24"/>
              </w:rPr>
              <w:t xml:space="preserve">и </w:t>
            </w:r>
            <w:r>
              <w:rPr>
                <w:sz w:val="24"/>
              </w:rPr>
              <w:t>задачи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</w:p>
          <w:p w:rsidR="00BE1C77" w:rsidRDefault="0006009B">
            <w:pPr>
              <w:pStyle w:val="TableParagraph"/>
              <w:tabs>
                <w:tab w:val="left" w:pos="1160"/>
              </w:tabs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владеть:</w:t>
            </w:r>
            <w:r>
              <w:rPr>
                <w:sz w:val="24"/>
              </w:rPr>
              <w:tab/>
              <w:t>навыками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формулировки</w:t>
            </w:r>
          </w:p>
          <w:p w:rsidR="00BE1C77" w:rsidRDefault="0006009B"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новизны исследования</w:t>
            </w:r>
          </w:p>
        </w:tc>
      </w:tr>
      <w:tr w:rsidR="00BE1C77">
        <w:trPr>
          <w:trHeight w:val="1934"/>
        </w:trPr>
        <w:tc>
          <w:tcPr>
            <w:tcW w:w="2041" w:type="dxa"/>
          </w:tcPr>
          <w:p w:rsidR="00BE1C77" w:rsidRDefault="0006009B">
            <w:pPr>
              <w:pStyle w:val="TableParagraph"/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ПК-3</w:t>
            </w:r>
          </w:p>
        </w:tc>
        <w:tc>
          <w:tcPr>
            <w:tcW w:w="3717" w:type="dxa"/>
          </w:tcPr>
          <w:p w:rsidR="00BE1C77" w:rsidRDefault="0006009B">
            <w:pPr>
              <w:pStyle w:val="TableParagraph"/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>готовностью вести научные исследования, соблюдая все принципы академической этики, и готовностью осознавать личную ответственность за цели, средства, результаты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</w:p>
          <w:p w:rsidR="00BE1C77" w:rsidRDefault="0006009B">
            <w:pPr>
              <w:pStyle w:val="TableParagraph"/>
              <w:spacing w:line="267" w:lineRule="exact"/>
              <w:rPr>
                <w:sz w:val="24"/>
              </w:rPr>
            </w:pPr>
            <w:r>
              <w:rPr>
                <w:sz w:val="24"/>
              </w:rPr>
              <w:t>работы</w:t>
            </w:r>
          </w:p>
        </w:tc>
        <w:tc>
          <w:tcPr>
            <w:tcW w:w="3996" w:type="dxa"/>
          </w:tcPr>
          <w:p w:rsidR="00BE1C77" w:rsidRDefault="0006009B">
            <w:pPr>
              <w:pStyle w:val="TableParagraph"/>
              <w:spacing w:line="237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знать: этические аспекты научной деятельности</w:t>
            </w:r>
          </w:p>
          <w:p w:rsidR="00BE1C77" w:rsidRDefault="0006009B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уметь: проводить научные исследования с учетом этических принципов</w:t>
            </w:r>
          </w:p>
          <w:p w:rsidR="00BE1C77" w:rsidRDefault="0006009B">
            <w:pPr>
              <w:pStyle w:val="TableParagraph"/>
              <w:spacing w:line="27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владеть: навыками анализа новизны</w:t>
            </w:r>
          </w:p>
          <w:p w:rsidR="00BE1C77" w:rsidRDefault="0006009B">
            <w:pPr>
              <w:pStyle w:val="TableParagraph"/>
              <w:spacing w:line="267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научных исследований</w:t>
            </w:r>
          </w:p>
        </w:tc>
      </w:tr>
    </w:tbl>
    <w:p w:rsidR="00BE1C77" w:rsidRDefault="00BE1C77">
      <w:pPr>
        <w:pStyle w:val="a3"/>
        <w:spacing w:before="9"/>
        <w:ind w:left="0"/>
        <w:rPr>
          <w:sz w:val="19"/>
        </w:rPr>
      </w:pPr>
    </w:p>
    <w:p w:rsidR="00BE1C77" w:rsidRDefault="0006009B">
      <w:pPr>
        <w:pStyle w:val="11"/>
        <w:numPr>
          <w:ilvl w:val="0"/>
          <w:numId w:val="8"/>
        </w:numPr>
        <w:tabs>
          <w:tab w:val="left" w:pos="2406"/>
        </w:tabs>
        <w:spacing w:before="86" w:line="320" w:lineRule="exact"/>
        <w:ind w:left="2405" w:hanging="279"/>
        <w:jc w:val="both"/>
      </w:pPr>
      <w:r>
        <w:t>Место и время выполнения</w:t>
      </w:r>
      <w:r>
        <w:rPr>
          <w:spacing w:val="-7"/>
        </w:rPr>
        <w:t xml:space="preserve"> </w:t>
      </w:r>
      <w:r>
        <w:t>НИР</w:t>
      </w:r>
    </w:p>
    <w:p w:rsidR="00BE1C77" w:rsidRDefault="0006009B">
      <w:pPr>
        <w:pStyle w:val="a3"/>
        <w:ind w:right="850" w:firstLine="710"/>
        <w:jc w:val="both"/>
      </w:pPr>
      <w:r>
        <w:t>Практика проводится на базе кафедры философии и общественных наук НГПУ</w:t>
      </w:r>
      <w:r w:rsidR="00DB76C4">
        <w:t xml:space="preserve"> им. К. Минина в 1-4 семестрах</w:t>
      </w:r>
      <w:r>
        <w:t>.</w:t>
      </w:r>
    </w:p>
    <w:p w:rsidR="00BE1C77" w:rsidRDefault="00BE1C77">
      <w:pPr>
        <w:pStyle w:val="a3"/>
        <w:spacing w:before="6"/>
        <w:ind w:left="0"/>
      </w:pPr>
    </w:p>
    <w:p w:rsidR="00BE1C77" w:rsidRDefault="0006009B">
      <w:pPr>
        <w:pStyle w:val="11"/>
        <w:numPr>
          <w:ilvl w:val="0"/>
          <w:numId w:val="8"/>
        </w:numPr>
        <w:tabs>
          <w:tab w:val="left" w:pos="2411"/>
        </w:tabs>
        <w:spacing w:line="320" w:lineRule="exact"/>
        <w:ind w:left="2410" w:hanging="284"/>
        <w:jc w:val="left"/>
      </w:pPr>
      <w:r>
        <w:t>Объём НИР и её</w:t>
      </w:r>
      <w:r>
        <w:rPr>
          <w:spacing w:val="7"/>
        </w:rPr>
        <w:t xml:space="preserve"> </w:t>
      </w:r>
      <w:r>
        <w:t>продолжительность</w:t>
      </w:r>
    </w:p>
    <w:p w:rsidR="00BE1C77" w:rsidRDefault="0006009B">
      <w:pPr>
        <w:ind w:left="2127" w:right="2451"/>
        <w:rPr>
          <w:i/>
          <w:sz w:val="28"/>
        </w:rPr>
      </w:pPr>
      <w:r>
        <w:rPr>
          <w:sz w:val="28"/>
        </w:rPr>
        <w:t xml:space="preserve">Общий объём НИР составляет 27 зачетных единиц, 972 часа. Продолжительность НИР </w:t>
      </w:r>
      <w:r>
        <w:rPr>
          <w:i/>
          <w:sz w:val="28"/>
        </w:rPr>
        <w:t>(по каждому семестру/курсу):</w:t>
      </w:r>
    </w:p>
    <w:p w:rsidR="00BE1C77" w:rsidRDefault="0006009B">
      <w:pPr>
        <w:pStyle w:val="a4"/>
        <w:numPr>
          <w:ilvl w:val="0"/>
          <w:numId w:val="7"/>
        </w:numPr>
        <w:tabs>
          <w:tab w:val="left" w:pos="2339"/>
        </w:tabs>
        <w:spacing w:line="321" w:lineRule="exact"/>
        <w:rPr>
          <w:sz w:val="28"/>
        </w:rPr>
      </w:pPr>
      <w:r>
        <w:rPr>
          <w:sz w:val="28"/>
        </w:rPr>
        <w:t>семестр: 2 недели, часов</w:t>
      </w:r>
      <w:r>
        <w:rPr>
          <w:spacing w:val="5"/>
          <w:sz w:val="28"/>
        </w:rPr>
        <w:t xml:space="preserve"> </w:t>
      </w:r>
      <w:r>
        <w:rPr>
          <w:sz w:val="28"/>
        </w:rPr>
        <w:t>108</w:t>
      </w:r>
    </w:p>
    <w:p w:rsidR="00BE1C77" w:rsidRDefault="0006009B">
      <w:pPr>
        <w:pStyle w:val="a4"/>
        <w:numPr>
          <w:ilvl w:val="0"/>
          <w:numId w:val="7"/>
        </w:numPr>
        <w:tabs>
          <w:tab w:val="left" w:pos="2339"/>
        </w:tabs>
        <w:spacing w:line="322" w:lineRule="exact"/>
        <w:rPr>
          <w:sz w:val="28"/>
        </w:rPr>
      </w:pPr>
      <w:r>
        <w:rPr>
          <w:sz w:val="28"/>
        </w:rPr>
        <w:t>семестр: 6 недель, часов</w:t>
      </w:r>
      <w:r>
        <w:rPr>
          <w:spacing w:val="-17"/>
          <w:sz w:val="28"/>
        </w:rPr>
        <w:t xml:space="preserve"> </w:t>
      </w:r>
      <w:r>
        <w:rPr>
          <w:sz w:val="28"/>
        </w:rPr>
        <w:t>324</w:t>
      </w:r>
    </w:p>
    <w:p w:rsidR="00BE1C77" w:rsidRDefault="0006009B">
      <w:pPr>
        <w:pStyle w:val="a4"/>
        <w:numPr>
          <w:ilvl w:val="0"/>
          <w:numId w:val="7"/>
        </w:numPr>
        <w:tabs>
          <w:tab w:val="left" w:pos="2339"/>
        </w:tabs>
        <w:rPr>
          <w:sz w:val="28"/>
        </w:rPr>
      </w:pPr>
      <w:r>
        <w:rPr>
          <w:sz w:val="28"/>
        </w:rPr>
        <w:t>семестр: 2 недель, часов</w:t>
      </w:r>
      <w:r>
        <w:rPr>
          <w:spacing w:val="-15"/>
          <w:sz w:val="28"/>
        </w:rPr>
        <w:t xml:space="preserve"> </w:t>
      </w:r>
      <w:r>
        <w:rPr>
          <w:sz w:val="28"/>
        </w:rPr>
        <w:t>108</w:t>
      </w:r>
    </w:p>
    <w:p w:rsidR="00BE1C77" w:rsidRDefault="0006009B">
      <w:pPr>
        <w:pStyle w:val="a4"/>
        <w:numPr>
          <w:ilvl w:val="0"/>
          <w:numId w:val="7"/>
        </w:numPr>
        <w:tabs>
          <w:tab w:val="left" w:pos="2339"/>
        </w:tabs>
        <w:rPr>
          <w:sz w:val="28"/>
        </w:rPr>
      </w:pPr>
      <w:r>
        <w:rPr>
          <w:sz w:val="28"/>
        </w:rPr>
        <w:t>семестр: 8 недель, часов</w:t>
      </w:r>
      <w:r>
        <w:rPr>
          <w:spacing w:val="5"/>
          <w:sz w:val="28"/>
        </w:rPr>
        <w:t xml:space="preserve"> </w:t>
      </w:r>
      <w:r>
        <w:rPr>
          <w:sz w:val="28"/>
        </w:rPr>
        <w:t>432.</w:t>
      </w:r>
    </w:p>
    <w:p w:rsidR="00BE1C77" w:rsidRDefault="00BE1C77">
      <w:pPr>
        <w:pStyle w:val="a3"/>
        <w:spacing w:before="2"/>
        <w:ind w:left="0"/>
      </w:pPr>
    </w:p>
    <w:p w:rsidR="00BE1C77" w:rsidRDefault="0006009B">
      <w:pPr>
        <w:pStyle w:val="11"/>
        <w:numPr>
          <w:ilvl w:val="0"/>
          <w:numId w:val="8"/>
        </w:numPr>
        <w:tabs>
          <w:tab w:val="left" w:pos="2411"/>
        </w:tabs>
        <w:spacing w:line="322" w:lineRule="exact"/>
        <w:ind w:left="2410" w:hanging="284"/>
        <w:jc w:val="left"/>
      </w:pPr>
      <w:r>
        <w:t>Структура и содержание</w:t>
      </w:r>
      <w:r>
        <w:rPr>
          <w:spacing w:val="1"/>
        </w:rPr>
        <w:t xml:space="preserve"> </w:t>
      </w:r>
      <w:r>
        <w:t>НИР</w:t>
      </w:r>
    </w:p>
    <w:p w:rsidR="00BE1C77" w:rsidRDefault="0006009B" w:rsidP="000E0F9A">
      <w:pPr>
        <w:pStyle w:val="a4"/>
        <w:numPr>
          <w:ilvl w:val="1"/>
          <w:numId w:val="8"/>
        </w:numPr>
        <w:tabs>
          <w:tab w:val="left" w:pos="2550"/>
        </w:tabs>
        <w:ind w:right="286"/>
        <w:jc w:val="both"/>
        <w:rPr>
          <w:b/>
          <w:sz w:val="28"/>
        </w:rPr>
      </w:pPr>
      <w:r>
        <w:rPr>
          <w:b/>
          <w:sz w:val="28"/>
        </w:rPr>
        <w:t>Тематика НИР</w:t>
      </w:r>
      <w:r w:rsidR="000E0F9A">
        <w:rPr>
          <w:b/>
          <w:sz w:val="28"/>
        </w:rPr>
        <w:t xml:space="preserve"> (тематика НИР может быть изменена с учетом пожеланий обучающихся)</w:t>
      </w:r>
    </w:p>
    <w:p w:rsidR="00BE1C77" w:rsidRDefault="00BE1C77">
      <w:pPr>
        <w:rPr>
          <w:sz w:val="28"/>
        </w:rPr>
        <w:sectPr w:rsidR="00BE1C77">
          <w:pgSz w:w="11910" w:h="16840"/>
          <w:pgMar w:top="1120" w:right="0" w:bottom="280" w:left="0" w:header="720" w:footer="720" w:gutter="0"/>
          <w:cols w:space="720"/>
        </w:sectPr>
      </w:pPr>
    </w:p>
    <w:p w:rsidR="00BE1C77" w:rsidRDefault="0006009B">
      <w:pPr>
        <w:pStyle w:val="a3"/>
        <w:tabs>
          <w:tab w:val="left" w:pos="2985"/>
          <w:tab w:val="left" w:pos="10913"/>
        </w:tabs>
        <w:spacing w:before="67"/>
        <w:ind w:right="851" w:firstLine="710"/>
      </w:pPr>
      <w:r>
        <w:lastRenderedPageBreak/>
        <w:t>Темы</w:t>
      </w:r>
      <w:r>
        <w:tab/>
        <w:t>НИР   сформулированы   с   учетом   развития</w:t>
      </w:r>
      <w:r>
        <w:rPr>
          <w:spacing w:val="51"/>
        </w:rPr>
        <w:t xml:space="preserve"> </w:t>
      </w:r>
      <w:r>
        <w:t xml:space="preserve">и </w:t>
      </w:r>
      <w:r>
        <w:rPr>
          <w:spacing w:val="52"/>
        </w:rPr>
        <w:t xml:space="preserve"> </w:t>
      </w:r>
      <w:r>
        <w:t>формирования</w:t>
      </w:r>
      <w:r>
        <w:tab/>
      </w:r>
      <w:r>
        <w:rPr>
          <w:spacing w:val="-17"/>
        </w:rPr>
        <w:t xml:space="preserve">у </w:t>
      </w:r>
      <w:r>
        <w:t>обучающихся навыков научно-исследовательской</w:t>
      </w:r>
      <w:r>
        <w:rPr>
          <w:spacing w:val="2"/>
        </w:rPr>
        <w:t xml:space="preserve"> </w:t>
      </w:r>
      <w:r>
        <w:t>работы.</w:t>
      </w:r>
    </w:p>
    <w:p w:rsidR="00BE1C77" w:rsidRDefault="0006009B">
      <w:pPr>
        <w:pStyle w:val="a3"/>
        <w:ind w:right="851" w:firstLine="710"/>
      </w:pPr>
      <w:r>
        <w:t>Тема 1. Феномен православия в духовной культуре Востока (на примере Китая)</w:t>
      </w:r>
    </w:p>
    <w:p w:rsidR="00BE1C77" w:rsidRDefault="0006009B">
      <w:pPr>
        <w:pStyle w:val="a3"/>
        <w:tabs>
          <w:tab w:val="left" w:pos="2936"/>
        </w:tabs>
        <w:spacing w:before="4" w:line="322" w:lineRule="exact"/>
        <w:ind w:left="2127"/>
      </w:pPr>
      <w:r>
        <w:t>Тема</w:t>
      </w:r>
      <w:r>
        <w:tab/>
        <w:t>2. Философия и наука в культурах Востока и Запада</w:t>
      </w:r>
    </w:p>
    <w:p w:rsidR="00BE1C77" w:rsidRDefault="0006009B">
      <w:pPr>
        <w:pStyle w:val="a3"/>
        <w:ind w:right="851" w:firstLine="710"/>
      </w:pPr>
      <w:r>
        <w:t>Тема 3. Интернет как фактор трансформации культуры и личностной самореализации: философский анализ.</w:t>
      </w:r>
    </w:p>
    <w:p w:rsidR="00BE1C77" w:rsidRDefault="0006009B">
      <w:pPr>
        <w:pStyle w:val="a3"/>
        <w:ind w:left="2127" w:right="2287"/>
      </w:pPr>
      <w:r>
        <w:t>Тема 4. Виртуальная культура как феномен глобализации Тема 5. Философия культуры в психоаналитической традиции</w:t>
      </w:r>
    </w:p>
    <w:p w:rsidR="00BE1C77" w:rsidRDefault="00BE1C77">
      <w:pPr>
        <w:pStyle w:val="a3"/>
        <w:spacing w:before="3"/>
        <w:ind w:left="0"/>
      </w:pPr>
    </w:p>
    <w:p w:rsidR="00BE1C77" w:rsidRDefault="0006009B">
      <w:pPr>
        <w:pStyle w:val="11"/>
        <w:numPr>
          <w:ilvl w:val="1"/>
          <w:numId w:val="8"/>
        </w:numPr>
        <w:tabs>
          <w:tab w:val="left" w:pos="2550"/>
        </w:tabs>
        <w:spacing w:before="1"/>
      </w:pPr>
      <w:r>
        <w:t>Структура и содержание</w:t>
      </w:r>
      <w:r>
        <w:rPr>
          <w:spacing w:val="1"/>
        </w:rPr>
        <w:t xml:space="preserve"> </w:t>
      </w:r>
      <w:r>
        <w:t>НИР</w:t>
      </w:r>
    </w:p>
    <w:p w:rsidR="00BE1C77" w:rsidRDefault="00BE1C77">
      <w:pPr>
        <w:pStyle w:val="a3"/>
        <w:spacing w:before="3"/>
        <w:ind w:left="0"/>
        <w:rPr>
          <w:b/>
          <w:sz w:val="22"/>
        </w:r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2127"/>
        <w:gridCol w:w="1561"/>
        <w:gridCol w:w="2838"/>
        <w:gridCol w:w="2550"/>
      </w:tblGrid>
      <w:tr w:rsidR="00BE1C77">
        <w:trPr>
          <w:trHeight w:val="1133"/>
        </w:trPr>
        <w:tc>
          <w:tcPr>
            <w:tcW w:w="677" w:type="dxa"/>
            <w:textDirection w:val="btLr"/>
          </w:tcPr>
          <w:p w:rsidR="00BE1C77" w:rsidRDefault="0006009B">
            <w:pPr>
              <w:pStyle w:val="TableParagraph"/>
              <w:spacing w:before="111"/>
              <w:ind w:left="93" w:right="9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Семестр</w:t>
            </w:r>
          </w:p>
          <w:p w:rsidR="00BE1C77" w:rsidRDefault="0006009B">
            <w:pPr>
              <w:pStyle w:val="TableParagraph"/>
              <w:spacing w:before="8" w:line="252" w:lineRule="exact"/>
              <w:ind w:left="93" w:right="8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/Курс</w:t>
            </w:r>
          </w:p>
        </w:tc>
        <w:tc>
          <w:tcPr>
            <w:tcW w:w="2127" w:type="dxa"/>
          </w:tcPr>
          <w:p w:rsidR="00BE1C77" w:rsidRDefault="0006009B">
            <w:pPr>
              <w:pStyle w:val="TableParagraph"/>
              <w:spacing w:line="237" w:lineRule="auto"/>
              <w:ind w:left="518" w:right="287" w:hanging="207"/>
              <w:rPr>
                <w:sz w:val="24"/>
              </w:rPr>
            </w:pPr>
            <w:r>
              <w:rPr>
                <w:sz w:val="24"/>
              </w:rPr>
              <w:t>Наименование этапа НИР</w:t>
            </w:r>
          </w:p>
        </w:tc>
        <w:tc>
          <w:tcPr>
            <w:tcW w:w="1561" w:type="dxa"/>
          </w:tcPr>
          <w:p w:rsidR="00BE1C77" w:rsidRDefault="0006009B">
            <w:pPr>
              <w:pStyle w:val="TableParagraph"/>
              <w:spacing w:line="237" w:lineRule="auto"/>
              <w:ind w:left="509" w:right="118" w:hanging="361"/>
              <w:rPr>
                <w:sz w:val="24"/>
              </w:rPr>
            </w:pPr>
            <w:r>
              <w:rPr>
                <w:sz w:val="24"/>
              </w:rPr>
              <w:t>Содержание этапа</w:t>
            </w:r>
          </w:p>
        </w:tc>
        <w:tc>
          <w:tcPr>
            <w:tcW w:w="2838" w:type="dxa"/>
          </w:tcPr>
          <w:p w:rsidR="00BE1C77" w:rsidRDefault="0006009B">
            <w:pPr>
              <w:pStyle w:val="TableParagraph"/>
              <w:spacing w:line="237" w:lineRule="auto"/>
              <w:ind w:left="393" w:right="360" w:firstLine="393"/>
              <w:rPr>
                <w:sz w:val="24"/>
              </w:rPr>
            </w:pPr>
            <w:r>
              <w:rPr>
                <w:sz w:val="24"/>
              </w:rPr>
              <w:t>Содержание выполняемых работ</w:t>
            </w:r>
          </w:p>
        </w:tc>
        <w:tc>
          <w:tcPr>
            <w:tcW w:w="2550" w:type="dxa"/>
          </w:tcPr>
          <w:p w:rsidR="00BE1C77" w:rsidRDefault="0006009B">
            <w:pPr>
              <w:pStyle w:val="TableParagraph"/>
              <w:spacing w:line="237" w:lineRule="auto"/>
              <w:ind w:left="551" w:right="524" w:firstLine="244"/>
              <w:rPr>
                <w:sz w:val="24"/>
              </w:rPr>
            </w:pPr>
            <w:r>
              <w:rPr>
                <w:sz w:val="24"/>
              </w:rPr>
              <w:t>Отчётная документация</w:t>
            </w:r>
          </w:p>
        </w:tc>
      </w:tr>
      <w:tr w:rsidR="00BE1C77">
        <w:trPr>
          <w:trHeight w:val="1655"/>
        </w:trPr>
        <w:tc>
          <w:tcPr>
            <w:tcW w:w="677" w:type="dxa"/>
            <w:tcBorders>
              <w:bottom w:val="nil"/>
            </w:tcBorders>
          </w:tcPr>
          <w:p w:rsidR="00BE1C77" w:rsidRDefault="0006009B">
            <w:pPr>
              <w:pStyle w:val="TableParagraph"/>
              <w:spacing w:line="268" w:lineRule="exact"/>
              <w:ind w:left="0" w:right="170"/>
              <w:jc w:val="right"/>
              <w:rPr>
                <w:sz w:val="24"/>
              </w:rPr>
            </w:pPr>
            <w:r>
              <w:rPr>
                <w:sz w:val="24"/>
              </w:rPr>
              <w:t>1/1</w:t>
            </w:r>
          </w:p>
        </w:tc>
        <w:tc>
          <w:tcPr>
            <w:tcW w:w="2127" w:type="dxa"/>
            <w:tcBorders>
              <w:bottom w:val="nil"/>
            </w:tcBorders>
          </w:tcPr>
          <w:p w:rsidR="00BE1C77" w:rsidRDefault="0006009B">
            <w:pPr>
              <w:pStyle w:val="TableParagraph"/>
              <w:ind w:right="102"/>
              <w:rPr>
                <w:sz w:val="24"/>
              </w:rPr>
            </w:pPr>
            <w:r>
              <w:rPr>
                <w:sz w:val="24"/>
              </w:rPr>
              <w:t>Выбор и обоснование темы НИР</w:t>
            </w:r>
          </w:p>
        </w:tc>
        <w:tc>
          <w:tcPr>
            <w:tcW w:w="1561" w:type="dxa"/>
            <w:tcBorders>
              <w:bottom w:val="nil"/>
            </w:tcBorders>
          </w:tcPr>
          <w:p w:rsidR="00BE1C77" w:rsidRDefault="0006009B">
            <w:pPr>
              <w:pStyle w:val="TableParagraph"/>
              <w:spacing w:line="242" w:lineRule="auto"/>
              <w:ind w:right="176"/>
              <w:rPr>
                <w:sz w:val="24"/>
              </w:rPr>
            </w:pPr>
            <w:r>
              <w:rPr>
                <w:sz w:val="24"/>
              </w:rPr>
              <w:t xml:space="preserve">Планирован </w:t>
            </w:r>
            <w:proofErr w:type="spellStart"/>
            <w:r>
              <w:rPr>
                <w:sz w:val="24"/>
              </w:rPr>
              <w:t>ие</w:t>
            </w:r>
            <w:proofErr w:type="spellEnd"/>
            <w:r>
              <w:rPr>
                <w:sz w:val="24"/>
              </w:rPr>
              <w:t xml:space="preserve"> НИР</w:t>
            </w:r>
          </w:p>
        </w:tc>
        <w:tc>
          <w:tcPr>
            <w:tcW w:w="2838" w:type="dxa"/>
          </w:tcPr>
          <w:p w:rsidR="00BE1C77" w:rsidRDefault="0006009B">
            <w:pPr>
              <w:pStyle w:val="TableParagraph"/>
              <w:ind w:right="122"/>
              <w:rPr>
                <w:sz w:val="24"/>
              </w:rPr>
            </w:pPr>
            <w:r>
              <w:rPr>
                <w:sz w:val="24"/>
              </w:rPr>
              <w:t>Ознакомление с тематикой исследовательских работ в данной области (аналитический обзор и</w:t>
            </w:r>
          </w:p>
          <w:p w:rsidR="00BE1C77" w:rsidRDefault="0006009B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т. п.)</w:t>
            </w:r>
          </w:p>
        </w:tc>
        <w:tc>
          <w:tcPr>
            <w:tcW w:w="2550" w:type="dxa"/>
            <w:tcBorders>
              <w:bottom w:val="nil"/>
            </w:tcBorders>
          </w:tcPr>
          <w:p w:rsidR="00BE1C77" w:rsidRDefault="00803D06">
            <w:pPr>
              <w:pStyle w:val="TableParagraph"/>
              <w:ind w:right="102"/>
              <w:rPr>
                <w:sz w:val="24"/>
              </w:rPr>
            </w:pPr>
            <w:r>
              <w:rPr>
                <w:sz w:val="24"/>
              </w:rPr>
              <w:t>А</w:t>
            </w:r>
            <w:r w:rsidR="0006009B">
              <w:rPr>
                <w:sz w:val="24"/>
              </w:rPr>
              <w:t>налитический об</w:t>
            </w:r>
            <w:r>
              <w:rPr>
                <w:sz w:val="24"/>
              </w:rPr>
              <w:t>зор</w:t>
            </w:r>
          </w:p>
        </w:tc>
      </w:tr>
      <w:tr w:rsidR="00BE1C77">
        <w:trPr>
          <w:trHeight w:val="551"/>
        </w:trPr>
        <w:tc>
          <w:tcPr>
            <w:tcW w:w="677" w:type="dxa"/>
            <w:vMerge w:val="restart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7" w:type="dxa"/>
            <w:vMerge w:val="restart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1" w:type="dxa"/>
            <w:vMerge w:val="restart"/>
            <w:tcBorders>
              <w:top w:val="nil"/>
            </w:tcBorders>
          </w:tcPr>
          <w:p w:rsidR="00BE1C77" w:rsidRDefault="00BE1C7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38" w:type="dxa"/>
          </w:tcPr>
          <w:p w:rsidR="00BE1C77" w:rsidRDefault="0006009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Выбор и обоснование</w:t>
            </w:r>
          </w:p>
          <w:p w:rsidR="00BE1C77" w:rsidRDefault="0006009B">
            <w:pPr>
              <w:pStyle w:val="TableParagraph"/>
              <w:spacing w:before="2" w:line="261" w:lineRule="exact"/>
              <w:rPr>
                <w:sz w:val="24"/>
              </w:rPr>
            </w:pPr>
            <w:r>
              <w:rPr>
                <w:sz w:val="24"/>
              </w:rPr>
              <w:t>темы исследования</w:t>
            </w:r>
          </w:p>
        </w:tc>
        <w:tc>
          <w:tcPr>
            <w:tcW w:w="2550" w:type="dxa"/>
            <w:vMerge w:val="restart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spacing w:before="4" w:line="237" w:lineRule="auto"/>
              <w:ind w:right="562"/>
              <w:rPr>
                <w:sz w:val="24"/>
              </w:rPr>
            </w:pPr>
          </w:p>
        </w:tc>
      </w:tr>
      <w:tr w:rsidR="00BE1C77" w:rsidTr="00E26D2C">
        <w:trPr>
          <w:trHeight w:val="1103"/>
        </w:trPr>
        <w:tc>
          <w:tcPr>
            <w:tcW w:w="677" w:type="dxa"/>
            <w:vMerge/>
            <w:tcBorders>
              <w:top w:val="nil"/>
              <w:bottom w:val="single" w:sz="4" w:space="0" w:color="auto"/>
            </w:tcBorders>
          </w:tcPr>
          <w:p w:rsidR="00BE1C77" w:rsidRDefault="00BE1C77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  <w:vMerge/>
            <w:tcBorders>
              <w:top w:val="nil"/>
              <w:bottom w:val="single" w:sz="4" w:space="0" w:color="auto"/>
            </w:tcBorders>
          </w:tcPr>
          <w:p w:rsidR="00BE1C77" w:rsidRDefault="00BE1C77">
            <w:pPr>
              <w:rPr>
                <w:sz w:val="2"/>
                <w:szCs w:val="2"/>
              </w:rPr>
            </w:pPr>
          </w:p>
        </w:tc>
        <w:tc>
          <w:tcPr>
            <w:tcW w:w="1561" w:type="dxa"/>
            <w:vMerge/>
            <w:tcBorders>
              <w:top w:val="nil"/>
            </w:tcBorders>
          </w:tcPr>
          <w:p w:rsidR="00BE1C77" w:rsidRDefault="00BE1C77">
            <w:pPr>
              <w:rPr>
                <w:sz w:val="2"/>
                <w:szCs w:val="2"/>
              </w:rPr>
            </w:pPr>
          </w:p>
        </w:tc>
        <w:tc>
          <w:tcPr>
            <w:tcW w:w="2838" w:type="dxa"/>
            <w:tcBorders>
              <w:bottom w:val="single" w:sz="4" w:space="0" w:color="auto"/>
            </w:tcBorders>
          </w:tcPr>
          <w:p w:rsidR="00BE1C77" w:rsidRDefault="0006009B">
            <w:pPr>
              <w:pStyle w:val="TableParagraph"/>
              <w:ind w:right="333"/>
              <w:rPr>
                <w:sz w:val="24"/>
              </w:rPr>
            </w:pPr>
            <w:r>
              <w:rPr>
                <w:sz w:val="24"/>
              </w:rPr>
              <w:t>Формулировка целей и постановка задач исследования</w:t>
            </w:r>
          </w:p>
          <w:p w:rsidR="00BE1C77" w:rsidRDefault="0006009B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(разработки)</w:t>
            </w:r>
          </w:p>
        </w:tc>
        <w:tc>
          <w:tcPr>
            <w:tcW w:w="2550" w:type="dxa"/>
            <w:vMerge/>
            <w:tcBorders>
              <w:top w:val="nil"/>
              <w:bottom w:val="single" w:sz="4" w:space="0" w:color="auto"/>
            </w:tcBorders>
          </w:tcPr>
          <w:p w:rsidR="00BE1C77" w:rsidRDefault="00BE1C77">
            <w:pPr>
              <w:rPr>
                <w:sz w:val="2"/>
                <w:szCs w:val="2"/>
              </w:rPr>
            </w:pPr>
          </w:p>
        </w:tc>
      </w:tr>
      <w:tr w:rsidR="00BE1C77">
        <w:trPr>
          <w:trHeight w:val="276"/>
        </w:trPr>
        <w:tc>
          <w:tcPr>
            <w:tcW w:w="677" w:type="dxa"/>
            <w:tcBorders>
              <w:bottom w:val="nil"/>
            </w:tcBorders>
          </w:tcPr>
          <w:p w:rsidR="00BE1C77" w:rsidRDefault="0006009B">
            <w:pPr>
              <w:pStyle w:val="TableParagraph"/>
              <w:spacing w:line="256" w:lineRule="exact"/>
              <w:ind w:left="0" w:right="170"/>
              <w:jc w:val="right"/>
              <w:rPr>
                <w:sz w:val="24"/>
              </w:rPr>
            </w:pPr>
            <w:r>
              <w:rPr>
                <w:sz w:val="24"/>
              </w:rPr>
              <w:t>2/1</w:t>
            </w:r>
          </w:p>
        </w:tc>
        <w:tc>
          <w:tcPr>
            <w:tcW w:w="2127" w:type="dxa"/>
            <w:tcBorders>
              <w:bottom w:val="nil"/>
            </w:tcBorders>
          </w:tcPr>
          <w:p w:rsidR="00BE1C77" w:rsidRDefault="0006009B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Подготовка</w:t>
            </w:r>
          </w:p>
        </w:tc>
        <w:tc>
          <w:tcPr>
            <w:tcW w:w="1561" w:type="dxa"/>
            <w:tcBorders>
              <w:bottom w:val="nil"/>
            </w:tcBorders>
          </w:tcPr>
          <w:p w:rsidR="00BE1C77" w:rsidRDefault="0006009B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Проведение</w:t>
            </w:r>
          </w:p>
        </w:tc>
        <w:tc>
          <w:tcPr>
            <w:tcW w:w="2838" w:type="dxa"/>
            <w:tcBorders>
              <w:bottom w:val="nil"/>
            </w:tcBorders>
          </w:tcPr>
          <w:p w:rsidR="00BE1C77" w:rsidRDefault="0006009B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1. Составление перечня</w:t>
            </w:r>
          </w:p>
        </w:tc>
        <w:tc>
          <w:tcPr>
            <w:tcW w:w="2550" w:type="dxa"/>
            <w:tcBorders>
              <w:bottom w:val="nil"/>
            </w:tcBorders>
          </w:tcPr>
          <w:p w:rsidR="00BE1C77" w:rsidRDefault="0006009B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Промежуточный</w:t>
            </w:r>
          </w:p>
        </w:tc>
      </w:tr>
      <w:tr w:rsidR="00BE1C77">
        <w:trPr>
          <w:trHeight w:val="275"/>
        </w:trPr>
        <w:tc>
          <w:tcPr>
            <w:tcW w:w="677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BE1C77" w:rsidRDefault="0006009B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аналитического</w:t>
            </w: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BE1C77" w:rsidRDefault="0006009B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НИР</w:t>
            </w:r>
          </w:p>
        </w:tc>
        <w:tc>
          <w:tcPr>
            <w:tcW w:w="2838" w:type="dxa"/>
            <w:tcBorders>
              <w:top w:val="nil"/>
              <w:bottom w:val="nil"/>
            </w:tcBorders>
          </w:tcPr>
          <w:p w:rsidR="00BE1C77" w:rsidRDefault="0006009B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авторов, занимавшихся</w:t>
            </w:r>
          </w:p>
        </w:tc>
        <w:tc>
          <w:tcPr>
            <w:tcW w:w="2550" w:type="dxa"/>
            <w:tcBorders>
              <w:top w:val="nil"/>
              <w:bottom w:val="nil"/>
            </w:tcBorders>
          </w:tcPr>
          <w:p w:rsidR="00BE1C77" w:rsidRDefault="0006009B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отчёт о НИР</w:t>
            </w:r>
            <w:r w:rsidR="00E26D2C">
              <w:rPr>
                <w:sz w:val="24"/>
              </w:rPr>
              <w:t xml:space="preserve"> </w:t>
            </w:r>
          </w:p>
        </w:tc>
      </w:tr>
      <w:tr w:rsidR="00BE1C77">
        <w:trPr>
          <w:trHeight w:val="276"/>
        </w:trPr>
        <w:tc>
          <w:tcPr>
            <w:tcW w:w="677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BE1C77" w:rsidRDefault="0006009B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обзора</w:t>
            </w: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838" w:type="dxa"/>
            <w:tcBorders>
              <w:top w:val="nil"/>
              <w:bottom w:val="nil"/>
            </w:tcBorders>
          </w:tcPr>
          <w:p w:rsidR="00BE1C77" w:rsidRDefault="0006009B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данной проблемой</w:t>
            </w:r>
          </w:p>
        </w:tc>
        <w:tc>
          <w:tcPr>
            <w:tcW w:w="2550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</w:tr>
      <w:tr w:rsidR="00BE1C77">
        <w:trPr>
          <w:trHeight w:val="276"/>
        </w:trPr>
        <w:tc>
          <w:tcPr>
            <w:tcW w:w="677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BE1C77" w:rsidRDefault="0006009B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литературы по</w:t>
            </w: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838" w:type="dxa"/>
            <w:tcBorders>
              <w:top w:val="nil"/>
              <w:bottom w:val="nil"/>
            </w:tcBorders>
          </w:tcPr>
          <w:p w:rsidR="00BE1C77" w:rsidRDefault="0006009B">
            <w:pPr>
              <w:pStyle w:val="TableParagraph"/>
              <w:tabs>
                <w:tab w:val="left" w:pos="1199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z w:val="24"/>
              </w:rPr>
              <w:tab/>
              <w:t>Формирование</w:t>
            </w:r>
          </w:p>
        </w:tc>
        <w:tc>
          <w:tcPr>
            <w:tcW w:w="2550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</w:tr>
      <w:tr w:rsidR="00BE1C77">
        <w:trPr>
          <w:trHeight w:val="275"/>
        </w:trPr>
        <w:tc>
          <w:tcPr>
            <w:tcW w:w="677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BE1C77" w:rsidRDefault="0006009B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выбранной теме</w:t>
            </w: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838" w:type="dxa"/>
            <w:tcBorders>
              <w:top w:val="nil"/>
              <w:bottom w:val="nil"/>
            </w:tcBorders>
          </w:tcPr>
          <w:p w:rsidR="00BE1C77" w:rsidRDefault="0006009B">
            <w:pPr>
              <w:pStyle w:val="TableParagraph"/>
              <w:tabs>
                <w:tab w:val="left" w:pos="1534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перечня</w:t>
            </w:r>
            <w:r>
              <w:rPr>
                <w:sz w:val="24"/>
              </w:rPr>
              <w:tab/>
              <w:t>актуальных</w:t>
            </w:r>
          </w:p>
        </w:tc>
        <w:tc>
          <w:tcPr>
            <w:tcW w:w="2550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</w:tr>
      <w:tr w:rsidR="00BE1C77">
        <w:trPr>
          <w:trHeight w:val="276"/>
        </w:trPr>
        <w:tc>
          <w:tcPr>
            <w:tcW w:w="677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838" w:type="dxa"/>
            <w:tcBorders>
              <w:top w:val="nil"/>
              <w:bottom w:val="nil"/>
            </w:tcBorders>
          </w:tcPr>
          <w:p w:rsidR="00BE1C77" w:rsidRDefault="0006009B" w:rsidP="00803D06">
            <w:pPr>
              <w:pStyle w:val="TableParagraph"/>
              <w:tabs>
                <w:tab w:val="left" w:pos="2485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исследований</w:t>
            </w:r>
            <w:r>
              <w:rPr>
                <w:sz w:val="24"/>
              </w:rPr>
              <w:tab/>
            </w:r>
            <w:r w:rsidR="00803D06">
              <w:rPr>
                <w:sz w:val="24"/>
              </w:rPr>
              <w:t>п</w:t>
            </w:r>
            <w:r>
              <w:rPr>
                <w:sz w:val="24"/>
              </w:rPr>
              <w:t>о</w:t>
            </w:r>
          </w:p>
        </w:tc>
        <w:tc>
          <w:tcPr>
            <w:tcW w:w="2550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</w:tr>
      <w:tr w:rsidR="00BE1C77">
        <w:trPr>
          <w:trHeight w:val="276"/>
        </w:trPr>
        <w:tc>
          <w:tcPr>
            <w:tcW w:w="677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838" w:type="dxa"/>
            <w:tcBorders>
              <w:top w:val="nil"/>
              <w:bottom w:val="nil"/>
            </w:tcBorders>
          </w:tcPr>
          <w:p w:rsidR="00BE1C77" w:rsidRDefault="0006009B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выбранной теме</w:t>
            </w:r>
          </w:p>
          <w:p w:rsidR="00966A3B" w:rsidRDefault="00966A3B" w:rsidP="00966A3B">
            <w:pPr>
              <w:pStyle w:val="TableParagraph"/>
              <w:spacing w:line="256" w:lineRule="exact"/>
              <w:jc w:val="both"/>
              <w:rPr>
                <w:sz w:val="24"/>
              </w:rPr>
            </w:pPr>
            <w:r>
              <w:rPr>
                <w:sz w:val="24"/>
              </w:rPr>
              <w:t>3.</w:t>
            </w:r>
            <w:r w:rsidR="00C24872">
              <w:rPr>
                <w:sz w:val="24"/>
              </w:rPr>
              <w:t>Участие в подготовке и проведении</w:t>
            </w:r>
            <w:r>
              <w:rPr>
                <w:sz w:val="24"/>
              </w:rPr>
              <w:t xml:space="preserve"> научной конференции на базе</w:t>
            </w:r>
            <w:r w:rsidR="00C24872">
              <w:rPr>
                <w:sz w:val="24"/>
              </w:rPr>
              <w:t xml:space="preserve"> кафедры философии и общественных наук</w:t>
            </w:r>
            <w:r>
              <w:rPr>
                <w:sz w:val="24"/>
              </w:rPr>
              <w:t xml:space="preserve"> НГПУ им. К. Минина</w:t>
            </w:r>
          </w:p>
        </w:tc>
        <w:tc>
          <w:tcPr>
            <w:tcW w:w="2550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</w:tr>
      <w:tr w:rsidR="00BE1C77">
        <w:trPr>
          <w:trHeight w:val="276"/>
        </w:trPr>
        <w:tc>
          <w:tcPr>
            <w:tcW w:w="677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838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tabs>
                <w:tab w:val="left" w:pos="1540"/>
              </w:tabs>
              <w:spacing w:line="256" w:lineRule="exact"/>
              <w:rPr>
                <w:sz w:val="24"/>
              </w:rPr>
            </w:pPr>
          </w:p>
        </w:tc>
        <w:tc>
          <w:tcPr>
            <w:tcW w:w="2550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</w:tr>
      <w:tr w:rsidR="00BE1C77">
        <w:trPr>
          <w:trHeight w:val="276"/>
        </w:trPr>
        <w:tc>
          <w:tcPr>
            <w:tcW w:w="677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838" w:type="dxa"/>
            <w:tcBorders>
              <w:top w:val="nil"/>
              <w:bottom w:val="nil"/>
            </w:tcBorders>
          </w:tcPr>
          <w:p w:rsidR="00BE1C77" w:rsidRDefault="00BE1C77" w:rsidP="00803D06">
            <w:pPr>
              <w:pStyle w:val="TableParagraph"/>
              <w:spacing w:line="256" w:lineRule="exact"/>
              <w:ind w:left="0"/>
              <w:rPr>
                <w:sz w:val="24"/>
              </w:rPr>
            </w:pPr>
          </w:p>
        </w:tc>
        <w:tc>
          <w:tcPr>
            <w:tcW w:w="2550" w:type="dxa"/>
            <w:tcBorders>
              <w:top w:val="nil"/>
              <w:bottom w:val="nil"/>
            </w:tcBorders>
          </w:tcPr>
          <w:p w:rsidR="00BE1C77" w:rsidRDefault="00BE1C77">
            <w:pPr>
              <w:pStyle w:val="TableParagraph"/>
              <w:ind w:left="0"/>
              <w:rPr>
                <w:sz w:val="20"/>
              </w:rPr>
            </w:pPr>
          </w:p>
        </w:tc>
      </w:tr>
      <w:tr w:rsidR="00BE1C77">
        <w:trPr>
          <w:trHeight w:val="529"/>
        </w:trPr>
        <w:tc>
          <w:tcPr>
            <w:tcW w:w="677" w:type="dxa"/>
            <w:tcBorders>
              <w:top w:val="nil"/>
            </w:tcBorders>
          </w:tcPr>
          <w:p w:rsidR="00BE1C77" w:rsidRDefault="00BE1C7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7" w:type="dxa"/>
            <w:tcBorders>
              <w:top w:val="nil"/>
            </w:tcBorders>
          </w:tcPr>
          <w:p w:rsidR="00BE1C77" w:rsidRDefault="00BE1C7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1" w:type="dxa"/>
            <w:tcBorders>
              <w:top w:val="nil"/>
            </w:tcBorders>
          </w:tcPr>
          <w:p w:rsidR="00BE1C77" w:rsidRDefault="00BE1C7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38" w:type="dxa"/>
            <w:tcBorders>
              <w:top w:val="nil"/>
            </w:tcBorders>
          </w:tcPr>
          <w:p w:rsidR="00BE1C77" w:rsidRDefault="00BE1C77" w:rsidP="00803D06">
            <w:pPr>
              <w:pStyle w:val="TableParagraph"/>
              <w:spacing w:line="270" w:lineRule="exact"/>
              <w:ind w:left="0"/>
              <w:rPr>
                <w:sz w:val="24"/>
              </w:rPr>
            </w:pPr>
          </w:p>
        </w:tc>
        <w:tc>
          <w:tcPr>
            <w:tcW w:w="2550" w:type="dxa"/>
            <w:tcBorders>
              <w:top w:val="nil"/>
            </w:tcBorders>
          </w:tcPr>
          <w:p w:rsidR="00BE1C77" w:rsidRDefault="00BE1C77">
            <w:pPr>
              <w:pStyle w:val="TableParagraph"/>
              <w:ind w:left="0"/>
              <w:rPr>
                <w:sz w:val="24"/>
              </w:rPr>
            </w:pPr>
          </w:p>
        </w:tc>
      </w:tr>
      <w:tr w:rsidR="00BE1C77">
        <w:trPr>
          <w:trHeight w:val="829"/>
        </w:trPr>
        <w:tc>
          <w:tcPr>
            <w:tcW w:w="677" w:type="dxa"/>
          </w:tcPr>
          <w:p w:rsidR="00BE1C77" w:rsidRDefault="0006009B">
            <w:pPr>
              <w:pStyle w:val="TableParagraph"/>
              <w:spacing w:line="268" w:lineRule="exact"/>
              <w:ind w:left="0" w:right="170"/>
              <w:jc w:val="right"/>
              <w:rPr>
                <w:sz w:val="24"/>
              </w:rPr>
            </w:pPr>
            <w:r>
              <w:rPr>
                <w:sz w:val="24"/>
              </w:rPr>
              <w:t>3/2</w:t>
            </w:r>
          </w:p>
        </w:tc>
        <w:tc>
          <w:tcPr>
            <w:tcW w:w="2127" w:type="dxa"/>
          </w:tcPr>
          <w:p w:rsidR="00BE1C77" w:rsidRDefault="0006009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Формулировка</w:t>
            </w:r>
          </w:p>
          <w:p w:rsidR="00BE1C77" w:rsidRDefault="0006009B">
            <w:pPr>
              <w:pStyle w:val="TableParagraph"/>
              <w:spacing w:before="7" w:line="274" w:lineRule="exact"/>
              <w:ind w:right="226"/>
              <w:rPr>
                <w:sz w:val="24"/>
              </w:rPr>
            </w:pPr>
            <w:r>
              <w:rPr>
                <w:sz w:val="24"/>
              </w:rPr>
              <w:t>промежуточных результатов НИР</w:t>
            </w:r>
          </w:p>
        </w:tc>
        <w:tc>
          <w:tcPr>
            <w:tcW w:w="1561" w:type="dxa"/>
          </w:tcPr>
          <w:p w:rsidR="00BE1C77" w:rsidRDefault="0006009B">
            <w:pPr>
              <w:pStyle w:val="TableParagraph"/>
              <w:spacing w:line="242" w:lineRule="auto"/>
              <w:ind w:right="195"/>
              <w:rPr>
                <w:sz w:val="24"/>
              </w:rPr>
            </w:pPr>
            <w:r>
              <w:rPr>
                <w:sz w:val="24"/>
              </w:rPr>
              <w:t>Проведение НИР</w:t>
            </w:r>
          </w:p>
        </w:tc>
        <w:tc>
          <w:tcPr>
            <w:tcW w:w="2838" w:type="dxa"/>
          </w:tcPr>
          <w:p w:rsidR="00BE1C77" w:rsidRDefault="00966A3B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1. П</w:t>
            </w:r>
            <w:r w:rsidR="0006009B">
              <w:rPr>
                <w:sz w:val="24"/>
              </w:rPr>
              <w:t>одготовка</w:t>
            </w:r>
          </w:p>
          <w:p w:rsidR="00BE1C77" w:rsidRDefault="0006009B">
            <w:pPr>
              <w:pStyle w:val="TableParagraph"/>
              <w:spacing w:before="7" w:line="274" w:lineRule="exact"/>
              <w:ind w:right="164"/>
              <w:rPr>
                <w:sz w:val="24"/>
              </w:rPr>
            </w:pPr>
            <w:r>
              <w:rPr>
                <w:sz w:val="24"/>
              </w:rPr>
              <w:t>выступления с докладом на конференции.</w:t>
            </w:r>
          </w:p>
          <w:p w:rsidR="00966A3B" w:rsidRDefault="00966A3B" w:rsidP="00C24872">
            <w:pPr>
              <w:pStyle w:val="TableParagraph"/>
              <w:spacing w:before="7" w:line="274" w:lineRule="exact"/>
              <w:ind w:right="164"/>
              <w:rPr>
                <w:sz w:val="24"/>
              </w:rPr>
            </w:pPr>
            <w:r>
              <w:rPr>
                <w:sz w:val="24"/>
              </w:rPr>
              <w:t>2.</w:t>
            </w:r>
            <w:r w:rsidR="00C24872">
              <w:t xml:space="preserve"> </w:t>
            </w:r>
            <w:r w:rsidR="00C24872" w:rsidRPr="00C24872">
              <w:rPr>
                <w:sz w:val="24"/>
              </w:rPr>
              <w:t>Участие в подготовке и проведении научной конференции на базе кафедры философии и общественных наук НГПУ им. К. Минина</w:t>
            </w:r>
          </w:p>
        </w:tc>
        <w:tc>
          <w:tcPr>
            <w:tcW w:w="2550" w:type="dxa"/>
          </w:tcPr>
          <w:p w:rsidR="00BE1C77" w:rsidRDefault="0006009B">
            <w:pPr>
              <w:pStyle w:val="TableParagraph"/>
              <w:spacing w:line="242" w:lineRule="auto"/>
              <w:ind w:right="688"/>
              <w:rPr>
                <w:sz w:val="24"/>
              </w:rPr>
            </w:pPr>
            <w:r>
              <w:rPr>
                <w:sz w:val="24"/>
              </w:rPr>
              <w:t>Промежуточный отчёт о НИР</w:t>
            </w:r>
            <w:r w:rsidR="00E26D2C">
              <w:rPr>
                <w:sz w:val="24"/>
              </w:rPr>
              <w:t xml:space="preserve"> </w:t>
            </w:r>
          </w:p>
        </w:tc>
      </w:tr>
    </w:tbl>
    <w:p w:rsidR="00BE1C77" w:rsidRDefault="00BE1C77">
      <w:pPr>
        <w:spacing w:line="242" w:lineRule="auto"/>
        <w:rPr>
          <w:sz w:val="24"/>
        </w:rPr>
        <w:sectPr w:rsidR="00BE1C77">
          <w:pgSz w:w="11910" w:h="16840"/>
          <w:pgMar w:top="1040" w:right="0" w:bottom="280" w:left="0" w:header="720" w:footer="720" w:gutter="0"/>
          <w:cols w:space="720"/>
        </w:sect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2127"/>
        <w:gridCol w:w="1561"/>
        <w:gridCol w:w="2838"/>
        <w:gridCol w:w="2550"/>
      </w:tblGrid>
      <w:tr w:rsidR="00BE1C77">
        <w:trPr>
          <w:trHeight w:val="3310"/>
        </w:trPr>
        <w:tc>
          <w:tcPr>
            <w:tcW w:w="677" w:type="dxa"/>
            <w:vMerge w:val="restart"/>
            <w:tcBorders>
              <w:bottom w:val="single" w:sz="6" w:space="0" w:color="000000"/>
            </w:tcBorders>
          </w:tcPr>
          <w:p w:rsidR="00BE1C77" w:rsidRDefault="0006009B">
            <w:pPr>
              <w:pStyle w:val="TableParagraph"/>
              <w:spacing w:line="263" w:lineRule="exact"/>
              <w:ind w:left="187"/>
              <w:rPr>
                <w:sz w:val="24"/>
              </w:rPr>
            </w:pPr>
            <w:r>
              <w:rPr>
                <w:sz w:val="24"/>
              </w:rPr>
              <w:lastRenderedPageBreak/>
              <w:t>4/2</w:t>
            </w:r>
          </w:p>
        </w:tc>
        <w:tc>
          <w:tcPr>
            <w:tcW w:w="2127" w:type="dxa"/>
          </w:tcPr>
          <w:p w:rsidR="00BE1C77" w:rsidRDefault="0006009B" w:rsidP="00E26D2C">
            <w:pPr>
              <w:pStyle w:val="TableParagraph"/>
              <w:ind w:right="96"/>
              <w:rPr>
                <w:sz w:val="24"/>
              </w:rPr>
            </w:pPr>
            <w:r>
              <w:rPr>
                <w:sz w:val="24"/>
              </w:rPr>
              <w:t>подготовка к публикации</w:t>
            </w:r>
          </w:p>
          <w:p w:rsidR="00BE1C77" w:rsidRDefault="00E26D2C" w:rsidP="00E26D2C">
            <w:pPr>
              <w:pStyle w:val="TableParagraph"/>
              <w:spacing w:line="278" w:lineRule="exact"/>
              <w:ind w:right="287"/>
              <w:rPr>
                <w:sz w:val="24"/>
              </w:rPr>
            </w:pPr>
            <w:r>
              <w:rPr>
                <w:sz w:val="24"/>
              </w:rPr>
              <w:t>научных статей и/или</w:t>
            </w:r>
            <w:r w:rsidR="0006009B">
              <w:rPr>
                <w:sz w:val="24"/>
              </w:rPr>
              <w:t xml:space="preserve"> тезисов</w:t>
            </w:r>
          </w:p>
        </w:tc>
        <w:tc>
          <w:tcPr>
            <w:tcW w:w="1561" w:type="dxa"/>
          </w:tcPr>
          <w:p w:rsidR="00BE1C77" w:rsidRDefault="0006009B">
            <w:pPr>
              <w:pStyle w:val="TableParagraph"/>
              <w:spacing w:line="242" w:lineRule="auto"/>
              <w:ind w:right="195"/>
              <w:rPr>
                <w:sz w:val="24"/>
              </w:rPr>
            </w:pPr>
            <w:r>
              <w:rPr>
                <w:sz w:val="24"/>
              </w:rPr>
              <w:t>Проведение НИР</w:t>
            </w:r>
          </w:p>
        </w:tc>
        <w:tc>
          <w:tcPr>
            <w:tcW w:w="2838" w:type="dxa"/>
          </w:tcPr>
          <w:p w:rsidR="00BE1C77" w:rsidRDefault="00E26D2C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1. П</w:t>
            </w:r>
            <w:r w:rsidR="0006009B">
              <w:rPr>
                <w:sz w:val="24"/>
              </w:rPr>
              <w:t>одготовка к публикации научных статей, тезисов</w:t>
            </w:r>
            <w:r>
              <w:rPr>
                <w:sz w:val="24"/>
              </w:rPr>
              <w:t xml:space="preserve"> по исследуемой проблематике</w:t>
            </w:r>
          </w:p>
        </w:tc>
        <w:tc>
          <w:tcPr>
            <w:tcW w:w="2550" w:type="dxa"/>
            <w:vMerge w:val="restart"/>
            <w:tcBorders>
              <w:bottom w:val="single" w:sz="6" w:space="0" w:color="000000"/>
            </w:tcBorders>
          </w:tcPr>
          <w:p w:rsidR="00BE1C77" w:rsidRDefault="0006009B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Отчёт о НИР</w:t>
            </w:r>
            <w:r w:rsidR="00966A3B">
              <w:rPr>
                <w:sz w:val="24"/>
              </w:rPr>
              <w:t>: основные результаты НИР за время обучения (список опубликованных научных работ)</w:t>
            </w:r>
          </w:p>
        </w:tc>
      </w:tr>
      <w:tr w:rsidR="00BE1C77">
        <w:trPr>
          <w:trHeight w:val="1092"/>
        </w:trPr>
        <w:tc>
          <w:tcPr>
            <w:tcW w:w="677" w:type="dxa"/>
            <w:vMerge/>
            <w:tcBorders>
              <w:top w:val="nil"/>
              <w:bottom w:val="single" w:sz="6" w:space="0" w:color="000000"/>
            </w:tcBorders>
          </w:tcPr>
          <w:p w:rsidR="00BE1C77" w:rsidRDefault="00BE1C77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  <w:tcBorders>
              <w:bottom w:val="single" w:sz="6" w:space="0" w:color="000000"/>
            </w:tcBorders>
          </w:tcPr>
          <w:p w:rsidR="00BE1C77" w:rsidRDefault="0006009B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</w:p>
          <w:p w:rsidR="00BE1C77" w:rsidRDefault="0006009B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отчета о НИР)</w:t>
            </w:r>
          </w:p>
        </w:tc>
        <w:tc>
          <w:tcPr>
            <w:tcW w:w="1561" w:type="dxa"/>
            <w:tcBorders>
              <w:bottom w:val="single" w:sz="6" w:space="0" w:color="000000"/>
            </w:tcBorders>
          </w:tcPr>
          <w:p w:rsidR="00BE1C77" w:rsidRDefault="0006009B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Подведение</w:t>
            </w:r>
          </w:p>
          <w:p w:rsidR="00BE1C77" w:rsidRDefault="0006009B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итогов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НИР</w:t>
            </w:r>
          </w:p>
        </w:tc>
        <w:tc>
          <w:tcPr>
            <w:tcW w:w="2838" w:type="dxa"/>
            <w:tcBorders>
              <w:bottom w:val="single" w:sz="6" w:space="0" w:color="000000"/>
            </w:tcBorders>
          </w:tcPr>
          <w:p w:rsidR="00BE1C77" w:rsidRDefault="00E26D2C" w:rsidP="00E26D2C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 xml:space="preserve">Оформление итогового </w:t>
            </w:r>
            <w:r w:rsidR="0006009B">
              <w:rPr>
                <w:sz w:val="24"/>
              </w:rPr>
              <w:t>отчёта о НИР, отражающего все этапы</w:t>
            </w:r>
          </w:p>
          <w:p w:rsidR="00BE1C77" w:rsidRDefault="0006009B">
            <w:pPr>
              <w:pStyle w:val="TableParagraph"/>
              <w:spacing w:before="4" w:line="265" w:lineRule="exact"/>
              <w:rPr>
                <w:sz w:val="24"/>
              </w:rPr>
            </w:pPr>
            <w:r>
              <w:rPr>
                <w:sz w:val="24"/>
              </w:rPr>
              <w:t>НИР.</w:t>
            </w:r>
          </w:p>
        </w:tc>
        <w:tc>
          <w:tcPr>
            <w:tcW w:w="2550" w:type="dxa"/>
            <w:vMerge/>
            <w:tcBorders>
              <w:top w:val="nil"/>
              <w:bottom w:val="single" w:sz="6" w:space="0" w:color="000000"/>
            </w:tcBorders>
          </w:tcPr>
          <w:p w:rsidR="00BE1C77" w:rsidRDefault="00BE1C77">
            <w:pPr>
              <w:rPr>
                <w:sz w:val="2"/>
                <w:szCs w:val="2"/>
              </w:rPr>
            </w:pPr>
          </w:p>
        </w:tc>
      </w:tr>
    </w:tbl>
    <w:p w:rsidR="00BE1C77" w:rsidRDefault="00BE1C77">
      <w:pPr>
        <w:pStyle w:val="a3"/>
        <w:spacing w:before="10"/>
        <w:ind w:left="0"/>
        <w:rPr>
          <w:b/>
          <w:sz w:val="13"/>
        </w:rPr>
      </w:pPr>
    </w:p>
    <w:p w:rsidR="00BE1C77" w:rsidRDefault="0006009B">
      <w:pPr>
        <w:pStyle w:val="a4"/>
        <w:numPr>
          <w:ilvl w:val="0"/>
          <w:numId w:val="8"/>
        </w:numPr>
        <w:tabs>
          <w:tab w:val="left" w:pos="2406"/>
        </w:tabs>
        <w:spacing w:before="87" w:line="319" w:lineRule="exact"/>
        <w:ind w:left="2405" w:hanging="279"/>
        <w:jc w:val="left"/>
        <w:rPr>
          <w:b/>
          <w:sz w:val="28"/>
        </w:rPr>
      </w:pPr>
      <w:r>
        <w:rPr>
          <w:b/>
          <w:sz w:val="28"/>
        </w:rPr>
        <w:t>Методы и технологии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НИР</w:t>
      </w:r>
    </w:p>
    <w:p w:rsidR="00BE1C77" w:rsidRDefault="0006009B">
      <w:pPr>
        <w:pStyle w:val="a3"/>
        <w:spacing w:line="319" w:lineRule="exact"/>
        <w:ind w:left="2266"/>
      </w:pPr>
      <w:r>
        <w:t>Используются интерактивные образовательные технологии:</w:t>
      </w:r>
    </w:p>
    <w:p w:rsidR="00BE1C77" w:rsidRDefault="0006009B">
      <w:pPr>
        <w:pStyle w:val="a3"/>
        <w:spacing w:line="322" w:lineRule="exact"/>
        <w:ind w:left="2266"/>
      </w:pPr>
      <w:r>
        <w:t>-методы проблемного и эвристического обучения;</w:t>
      </w:r>
    </w:p>
    <w:p w:rsidR="00BE1C77" w:rsidRDefault="0006009B">
      <w:pPr>
        <w:pStyle w:val="a3"/>
        <w:ind w:left="2266"/>
      </w:pPr>
      <w:r>
        <w:t>-диалоговые технологии (дискуссии, диспуты, дебаты);</w:t>
      </w:r>
    </w:p>
    <w:p w:rsidR="00BE1C77" w:rsidRDefault="0006009B">
      <w:pPr>
        <w:pStyle w:val="a3"/>
        <w:tabs>
          <w:tab w:val="left" w:pos="3964"/>
          <w:tab w:val="left" w:pos="5316"/>
          <w:tab w:val="left" w:pos="5686"/>
          <w:tab w:val="left" w:pos="7800"/>
          <w:tab w:val="left" w:pos="9278"/>
          <w:tab w:val="left" w:pos="10251"/>
        </w:tabs>
        <w:spacing w:line="322" w:lineRule="exact"/>
        <w:ind w:left="2266"/>
      </w:pPr>
      <w:r>
        <w:t>-технологии</w:t>
      </w:r>
      <w:r>
        <w:tab/>
        <w:t>обучения</w:t>
      </w:r>
      <w:r>
        <w:tab/>
        <w:t>в</w:t>
      </w:r>
      <w:r>
        <w:tab/>
        <w:t>сотрудничестве</w:t>
      </w:r>
      <w:r>
        <w:tab/>
        <w:t>(«круглый</w:t>
      </w:r>
      <w:r>
        <w:tab/>
        <w:t>стол»,</w:t>
      </w:r>
      <w:r>
        <w:tab/>
        <w:t>работа</w:t>
      </w:r>
    </w:p>
    <w:p w:rsidR="00BE1C77" w:rsidRDefault="0006009B">
      <w:pPr>
        <w:pStyle w:val="a3"/>
        <w:spacing w:line="322" w:lineRule="exact"/>
      </w:pPr>
      <w:r>
        <w:t>«малыми группами»);</w:t>
      </w:r>
    </w:p>
    <w:p w:rsidR="00BE1C77" w:rsidRDefault="0006009B">
      <w:pPr>
        <w:pStyle w:val="a3"/>
        <w:ind w:right="859" w:firstLine="850"/>
        <w:jc w:val="both"/>
      </w:pPr>
      <w:r>
        <w:t>-технологии развития креативного и критического мышления (творческие задания для самостоятельной работы и работы в подгруппах; герменевтический опыт интерпретации философского текста; критический анализ, оценка);</w:t>
      </w:r>
    </w:p>
    <w:p w:rsidR="00BE1C77" w:rsidRDefault="0006009B">
      <w:pPr>
        <w:pStyle w:val="a3"/>
        <w:spacing w:before="4"/>
        <w:ind w:right="861" w:firstLine="850"/>
        <w:jc w:val="both"/>
      </w:pPr>
      <w:r>
        <w:t>-технологии моделирования профессиональной деятельности (организация и проведение занятий);</w:t>
      </w:r>
    </w:p>
    <w:p w:rsidR="00BE1C77" w:rsidRDefault="0006009B">
      <w:pPr>
        <w:pStyle w:val="a3"/>
        <w:spacing w:line="321" w:lineRule="exact"/>
        <w:ind w:left="2266"/>
        <w:jc w:val="both"/>
      </w:pPr>
      <w:r>
        <w:t>-аудиовизуальные технологии;</w:t>
      </w:r>
    </w:p>
    <w:p w:rsidR="00BE1C77" w:rsidRDefault="0006009B">
      <w:pPr>
        <w:pStyle w:val="a3"/>
        <w:spacing w:line="322" w:lineRule="exact"/>
        <w:ind w:left="2266"/>
        <w:jc w:val="both"/>
      </w:pPr>
      <w:r>
        <w:t>-компьютерные технологии;</w:t>
      </w:r>
    </w:p>
    <w:p w:rsidR="00BE1C77" w:rsidRDefault="0006009B">
      <w:pPr>
        <w:pStyle w:val="a3"/>
        <w:ind w:left="2266"/>
        <w:jc w:val="both"/>
      </w:pPr>
      <w:r>
        <w:t>-информационные технологии.</w:t>
      </w:r>
    </w:p>
    <w:p w:rsidR="00BE1C77" w:rsidRDefault="0006009B">
      <w:pPr>
        <w:pStyle w:val="11"/>
        <w:numPr>
          <w:ilvl w:val="0"/>
          <w:numId w:val="8"/>
        </w:numPr>
        <w:tabs>
          <w:tab w:val="left" w:pos="2483"/>
        </w:tabs>
        <w:spacing w:before="4" w:line="319" w:lineRule="exact"/>
        <w:ind w:left="2482" w:hanging="356"/>
        <w:jc w:val="both"/>
      </w:pPr>
      <w:r>
        <w:t>Формы отчётности по итогам</w:t>
      </w:r>
      <w:r>
        <w:rPr>
          <w:spacing w:val="3"/>
        </w:rPr>
        <w:t xml:space="preserve"> </w:t>
      </w:r>
      <w:r>
        <w:t>НИР</w:t>
      </w:r>
    </w:p>
    <w:p w:rsidR="00BE1C77" w:rsidRDefault="0006009B">
      <w:pPr>
        <w:spacing w:line="319" w:lineRule="exact"/>
        <w:ind w:left="2127"/>
        <w:jc w:val="both"/>
        <w:rPr>
          <w:i/>
          <w:sz w:val="28"/>
        </w:rPr>
      </w:pPr>
      <w:r>
        <w:rPr>
          <w:i/>
          <w:sz w:val="28"/>
        </w:rPr>
        <w:t>В 1 семестре (первый год обучения):</w:t>
      </w:r>
    </w:p>
    <w:p w:rsidR="00BE1C77" w:rsidRDefault="00966A3B">
      <w:pPr>
        <w:pStyle w:val="a4"/>
        <w:numPr>
          <w:ilvl w:val="0"/>
          <w:numId w:val="6"/>
        </w:numPr>
        <w:tabs>
          <w:tab w:val="left" w:pos="2464"/>
        </w:tabs>
        <w:ind w:right="928" w:firstLine="710"/>
        <w:jc w:val="both"/>
        <w:rPr>
          <w:sz w:val="28"/>
        </w:rPr>
      </w:pPr>
      <w:r>
        <w:rPr>
          <w:sz w:val="28"/>
        </w:rPr>
        <w:t>Аналитический обзор</w:t>
      </w:r>
      <w:r w:rsidR="0006009B">
        <w:rPr>
          <w:sz w:val="28"/>
        </w:rPr>
        <w:t xml:space="preserve"> – аннотированное представление проблемы с указанием актуальности, цели, задач, объекта, предмета, теоретических и методологических основ, а также методов исследования, с проектированием его новизны, теоретической и практической значимости, а также</w:t>
      </w:r>
      <w:r w:rsidR="0006009B">
        <w:rPr>
          <w:spacing w:val="1"/>
          <w:sz w:val="28"/>
        </w:rPr>
        <w:t xml:space="preserve"> </w:t>
      </w:r>
      <w:r w:rsidR="0006009B">
        <w:rPr>
          <w:sz w:val="28"/>
        </w:rPr>
        <w:t>содержания;</w:t>
      </w:r>
    </w:p>
    <w:p w:rsidR="00BE1C77" w:rsidRDefault="0006009B">
      <w:pPr>
        <w:spacing w:line="322" w:lineRule="exact"/>
        <w:ind w:left="2137"/>
        <w:jc w:val="both"/>
        <w:rPr>
          <w:i/>
          <w:sz w:val="28"/>
        </w:rPr>
      </w:pPr>
      <w:r>
        <w:rPr>
          <w:i/>
          <w:sz w:val="28"/>
        </w:rPr>
        <w:t>Во 2 семестре (первый год обучения):</w:t>
      </w:r>
    </w:p>
    <w:p w:rsidR="00BE1C77" w:rsidRDefault="0006009B" w:rsidP="00966A3B">
      <w:pPr>
        <w:pStyle w:val="a4"/>
        <w:numPr>
          <w:ilvl w:val="0"/>
          <w:numId w:val="6"/>
        </w:numPr>
        <w:tabs>
          <w:tab w:val="left" w:pos="2301"/>
        </w:tabs>
        <w:ind w:left="2300" w:right="853" w:hanging="164"/>
        <w:jc w:val="both"/>
        <w:rPr>
          <w:sz w:val="28"/>
        </w:rPr>
      </w:pPr>
      <w:r>
        <w:rPr>
          <w:sz w:val="28"/>
        </w:rPr>
        <w:t>обзор научных информационных данных по тематике</w:t>
      </w:r>
      <w:r>
        <w:rPr>
          <w:spacing w:val="-9"/>
          <w:sz w:val="28"/>
        </w:rPr>
        <w:t xml:space="preserve"> </w:t>
      </w:r>
      <w:r w:rsidR="00966A3B">
        <w:rPr>
          <w:sz w:val="28"/>
        </w:rPr>
        <w:t>проводимого исследования</w:t>
      </w:r>
      <w:r>
        <w:rPr>
          <w:sz w:val="28"/>
        </w:rPr>
        <w:t>;</w:t>
      </w:r>
    </w:p>
    <w:p w:rsidR="00BE1C77" w:rsidRDefault="0006009B" w:rsidP="00C24872">
      <w:pPr>
        <w:pStyle w:val="a4"/>
        <w:numPr>
          <w:ilvl w:val="0"/>
          <w:numId w:val="6"/>
        </w:numPr>
        <w:tabs>
          <w:tab w:val="left" w:pos="2305"/>
        </w:tabs>
        <w:ind w:left="1416" w:right="949" w:firstLine="710"/>
        <w:jc w:val="both"/>
        <w:rPr>
          <w:sz w:val="28"/>
        </w:rPr>
      </w:pPr>
      <w:r>
        <w:rPr>
          <w:sz w:val="28"/>
        </w:rPr>
        <w:t xml:space="preserve">текст доклада/сообщения по результатам исследования для </w:t>
      </w:r>
      <w:r w:rsidR="00027B36">
        <w:rPr>
          <w:sz w:val="28"/>
        </w:rPr>
        <w:t>в</w:t>
      </w:r>
      <w:r>
        <w:rPr>
          <w:sz w:val="28"/>
        </w:rPr>
        <w:t>ыступления на студенческих</w:t>
      </w:r>
      <w:r>
        <w:rPr>
          <w:spacing w:val="-2"/>
          <w:sz w:val="28"/>
        </w:rPr>
        <w:t xml:space="preserve"> </w:t>
      </w:r>
      <w:r>
        <w:rPr>
          <w:sz w:val="28"/>
        </w:rPr>
        <w:t>конференциях;</w:t>
      </w:r>
    </w:p>
    <w:p w:rsidR="00C24872" w:rsidRDefault="00C24872" w:rsidP="00C24872">
      <w:pPr>
        <w:tabs>
          <w:tab w:val="left" w:pos="2305"/>
        </w:tabs>
        <w:ind w:left="1418" w:right="949"/>
        <w:jc w:val="both"/>
        <w:rPr>
          <w:sz w:val="28"/>
        </w:rPr>
      </w:pPr>
      <w:r>
        <w:rPr>
          <w:sz w:val="28"/>
        </w:rPr>
        <w:t xml:space="preserve">          - План-проект научной конференции, проводимой </w:t>
      </w:r>
      <w:r w:rsidRPr="00C24872">
        <w:rPr>
          <w:sz w:val="28"/>
        </w:rPr>
        <w:t>на базе кафедры философии и общественных наук НГПУ им. К. Минина</w:t>
      </w:r>
      <w:r w:rsidR="00F42A87">
        <w:rPr>
          <w:sz w:val="28"/>
        </w:rPr>
        <w:t>;</w:t>
      </w:r>
    </w:p>
    <w:p w:rsidR="00F42A87" w:rsidRPr="00C24872" w:rsidRDefault="00F42A87" w:rsidP="00F42A87">
      <w:pPr>
        <w:tabs>
          <w:tab w:val="left" w:pos="2305"/>
        </w:tabs>
        <w:ind w:left="1418" w:right="949" w:firstLine="709"/>
        <w:jc w:val="both"/>
        <w:rPr>
          <w:sz w:val="28"/>
        </w:rPr>
        <w:sectPr w:rsidR="00F42A87" w:rsidRPr="00C24872">
          <w:pgSz w:w="11910" w:h="16840"/>
          <w:pgMar w:top="1120" w:right="0" w:bottom="280" w:left="0" w:header="720" w:footer="720" w:gutter="0"/>
          <w:cols w:space="720"/>
        </w:sectPr>
      </w:pPr>
      <w:r>
        <w:rPr>
          <w:sz w:val="28"/>
        </w:rPr>
        <w:t>- Отчет о корректорской работе с тезисами докладов, принятых к публикации в сборнике, издаваемом по итогам проведенной конференции</w:t>
      </w:r>
    </w:p>
    <w:p w:rsidR="00BE1C77" w:rsidRDefault="0006009B">
      <w:pPr>
        <w:spacing w:before="67" w:line="322" w:lineRule="exact"/>
        <w:ind w:left="2127"/>
        <w:rPr>
          <w:i/>
          <w:sz w:val="28"/>
        </w:rPr>
      </w:pPr>
      <w:r>
        <w:rPr>
          <w:i/>
          <w:sz w:val="28"/>
        </w:rPr>
        <w:lastRenderedPageBreak/>
        <w:t>В 3 семестре (второй год обучения):</w:t>
      </w:r>
    </w:p>
    <w:p w:rsidR="00F42A87" w:rsidRPr="00F42A87" w:rsidRDefault="00F42A87" w:rsidP="00F42A87">
      <w:pPr>
        <w:spacing w:before="67" w:line="322" w:lineRule="exact"/>
        <w:ind w:left="1418" w:right="853"/>
        <w:jc w:val="both"/>
        <w:rPr>
          <w:sz w:val="28"/>
        </w:rPr>
      </w:pPr>
      <w:r w:rsidRPr="00F42A87">
        <w:rPr>
          <w:sz w:val="28"/>
        </w:rPr>
        <w:t>-</w:t>
      </w:r>
      <w:r w:rsidRPr="00F42A87">
        <w:rPr>
          <w:sz w:val="28"/>
        </w:rPr>
        <w:tab/>
        <w:t>текст доклада/сообщения по результатам исследования для выступления на студенческих конференциях;</w:t>
      </w:r>
    </w:p>
    <w:p w:rsidR="00F42A87" w:rsidRPr="00F42A87" w:rsidRDefault="00F42A87" w:rsidP="00F42A87">
      <w:pPr>
        <w:spacing w:before="67" w:line="322" w:lineRule="exact"/>
        <w:ind w:left="1418" w:right="853"/>
        <w:jc w:val="both"/>
        <w:rPr>
          <w:sz w:val="28"/>
        </w:rPr>
      </w:pPr>
      <w:r w:rsidRPr="00F42A87">
        <w:rPr>
          <w:sz w:val="28"/>
        </w:rPr>
        <w:t xml:space="preserve">          - План-проект научной конференции, проводимой на базе кафедры философии и общественных наук НГПУ им. К. Минина;</w:t>
      </w:r>
    </w:p>
    <w:p w:rsidR="00F42A87" w:rsidRPr="00F42A87" w:rsidRDefault="00F42A87" w:rsidP="00F42A87">
      <w:pPr>
        <w:spacing w:before="67" w:line="322" w:lineRule="exact"/>
        <w:ind w:left="1418" w:right="853" w:firstLine="709"/>
        <w:jc w:val="both"/>
        <w:rPr>
          <w:sz w:val="28"/>
        </w:rPr>
      </w:pPr>
      <w:r w:rsidRPr="00F42A87">
        <w:rPr>
          <w:sz w:val="28"/>
        </w:rPr>
        <w:t>- Отчет о корректорской работе с тезисами докладов, принятых к публикации в сборнике, издаваемом по итогам проведенной конференции</w:t>
      </w:r>
    </w:p>
    <w:p w:rsidR="00F42A87" w:rsidRDefault="00F42A87">
      <w:pPr>
        <w:pStyle w:val="a3"/>
        <w:spacing w:line="321" w:lineRule="exact"/>
        <w:ind w:left="2127"/>
        <w:rPr>
          <w:i/>
        </w:rPr>
      </w:pPr>
    </w:p>
    <w:p w:rsidR="00BE1C77" w:rsidRPr="00F42A87" w:rsidRDefault="0006009B">
      <w:pPr>
        <w:pStyle w:val="a3"/>
        <w:spacing w:line="321" w:lineRule="exact"/>
        <w:ind w:left="2127"/>
        <w:rPr>
          <w:i/>
        </w:rPr>
      </w:pPr>
      <w:r w:rsidRPr="00F42A87">
        <w:rPr>
          <w:i/>
        </w:rPr>
        <w:t>В 4 семестре (второй год обучения):</w:t>
      </w:r>
    </w:p>
    <w:p w:rsidR="00BE1C77" w:rsidRDefault="00F42A87" w:rsidP="00317BFB">
      <w:pPr>
        <w:pStyle w:val="a3"/>
        <w:spacing w:before="3"/>
        <w:ind w:left="1418" w:right="853"/>
        <w:jc w:val="both"/>
      </w:pPr>
      <w:r>
        <w:t xml:space="preserve">- </w:t>
      </w:r>
      <w:r w:rsidRPr="00F42A87">
        <w:t>Отчёт о НИР: основные результаты НИР за время обучения (</w:t>
      </w:r>
      <w:r>
        <w:t xml:space="preserve">включая </w:t>
      </w:r>
      <w:r w:rsidRPr="00F42A87">
        <w:t>список опубликованных научных работ)</w:t>
      </w:r>
    </w:p>
    <w:p w:rsidR="00BE1C77" w:rsidRDefault="0006009B">
      <w:pPr>
        <w:pStyle w:val="11"/>
        <w:numPr>
          <w:ilvl w:val="0"/>
          <w:numId w:val="8"/>
        </w:numPr>
        <w:tabs>
          <w:tab w:val="left" w:pos="2587"/>
          <w:tab w:val="left" w:pos="2588"/>
          <w:tab w:val="left" w:pos="3773"/>
          <w:tab w:val="left" w:pos="5212"/>
          <w:tab w:val="left" w:pos="6664"/>
          <w:tab w:val="left" w:pos="8630"/>
          <w:tab w:val="left" w:pos="9038"/>
        </w:tabs>
        <w:spacing w:before="1"/>
        <w:ind w:left="1416" w:right="854" w:firstLine="710"/>
        <w:jc w:val="left"/>
      </w:pPr>
      <w:r>
        <w:t>Формы</w:t>
      </w:r>
      <w:r>
        <w:tab/>
        <w:t>текущего</w:t>
      </w:r>
      <w:r>
        <w:tab/>
        <w:t>контроля</w:t>
      </w:r>
      <w:r>
        <w:tab/>
        <w:t>успеваемости</w:t>
      </w:r>
      <w:r>
        <w:tab/>
        <w:t>и</w:t>
      </w:r>
      <w:r>
        <w:tab/>
      </w:r>
      <w:r>
        <w:rPr>
          <w:w w:val="95"/>
        </w:rPr>
        <w:t xml:space="preserve">промежуточной </w:t>
      </w:r>
      <w:r>
        <w:t>аттестации обучающихся по результатам выполнения</w:t>
      </w:r>
      <w:r>
        <w:rPr>
          <w:spacing w:val="-3"/>
        </w:rPr>
        <w:t xml:space="preserve"> </w:t>
      </w:r>
      <w:r>
        <w:t>НИР</w:t>
      </w:r>
    </w:p>
    <w:p w:rsidR="00BE1C77" w:rsidRDefault="0006009B" w:rsidP="00DB76C4">
      <w:pPr>
        <w:pStyle w:val="a3"/>
        <w:ind w:right="860" w:firstLine="710"/>
        <w:jc w:val="both"/>
      </w:pPr>
      <w:r>
        <w:t>Контроль выполнения НИР производится в соответствии с Положением о текущем контроле успеваемости и промежуточной аттестации обучающихся.</w:t>
      </w:r>
    </w:p>
    <w:p w:rsidR="00BE1C77" w:rsidRDefault="0006009B" w:rsidP="00DB76C4">
      <w:pPr>
        <w:pStyle w:val="a3"/>
        <w:tabs>
          <w:tab w:val="left" w:pos="2380"/>
          <w:tab w:val="left" w:pos="2735"/>
          <w:tab w:val="left" w:pos="3214"/>
          <w:tab w:val="left" w:pos="4148"/>
          <w:tab w:val="left" w:pos="5036"/>
          <w:tab w:val="left" w:pos="7054"/>
          <w:tab w:val="left" w:pos="7391"/>
          <w:tab w:val="left" w:pos="7913"/>
          <w:tab w:val="left" w:pos="8235"/>
          <w:tab w:val="left" w:pos="8277"/>
          <w:tab w:val="left" w:pos="9070"/>
        </w:tabs>
        <w:ind w:right="850" w:firstLine="710"/>
        <w:jc w:val="both"/>
      </w:pPr>
      <w:r>
        <w:t>Содержание НИР в каждом семестре указывается</w:t>
      </w:r>
      <w:r>
        <w:rPr>
          <w:spacing w:val="26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t>Индивидуальном</w:t>
      </w:r>
      <w:r>
        <w:rPr>
          <w:w w:val="99"/>
        </w:rPr>
        <w:t xml:space="preserve"> </w:t>
      </w:r>
      <w:r>
        <w:t>плане</w:t>
      </w:r>
      <w:r>
        <w:tab/>
        <w:t>НИР</w:t>
      </w:r>
      <w:r>
        <w:tab/>
        <w:t>магистранта.</w:t>
      </w:r>
      <w:r>
        <w:tab/>
        <w:t>Индивидуальный</w:t>
      </w:r>
      <w:r>
        <w:tab/>
        <w:t>план</w:t>
      </w:r>
      <w:r>
        <w:tab/>
        <w:t>НИР</w:t>
      </w:r>
      <w:r>
        <w:tab/>
      </w:r>
      <w:r>
        <w:rPr>
          <w:w w:val="95"/>
        </w:rPr>
        <w:t xml:space="preserve">разрабатывается </w:t>
      </w:r>
      <w:r>
        <w:t>магистрантом под руководством научного руководителя,</w:t>
      </w:r>
      <w:r>
        <w:rPr>
          <w:spacing w:val="27"/>
        </w:rPr>
        <w:t xml:space="preserve"> </w:t>
      </w:r>
      <w:r>
        <w:t>утверждается</w:t>
      </w:r>
      <w:r>
        <w:rPr>
          <w:spacing w:val="47"/>
        </w:rPr>
        <w:t xml:space="preserve"> </w:t>
      </w:r>
      <w:r>
        <w:t>на</w:t>
      </w:r>
      <w:r>
        <w:rPr>
          <w:spacing w:val="-1"/>
          <w:w w:val="99"/>
        </w:rPr>
        <w:t xml:space="preserve"> </w:t>
      </w:r>
      <w:r>
        <w:t>заседании кафедры и фиксируется по каждому семестру/курсу в отчете</w:t>
      </w:r>
      <w:r>
        <w:rPr>
          <w:spacing w:val="-45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НИР.</w:t>
      </w:r>
      <w:r>
        <w:rPr>
          <w:w w:val="99"/>
        </w:rPr>
        <w:t xml:space="preserve"> </w:t>
      </w:r>
      <w:r>
        <w:t>Текущий</w:t>
      </w:r>
      <w:r>
        <w:tab/>
        <w:t>контроль:</w:t>
      </w:r>
      <w:r>
        <w:tab/>
        <w:t>дифференцированный</w:t>
      </w:r>
      <w:r>
        <w:tab/>
        <w:t>зачет</w:t>
      </w:r>
      <w:r>
        <w:tab/>
        <w:t>с</w:t>
      </w:r>
      <w:r>
        <w:tab/>
      </w:r>
      <w:r>
        <w:tab/>
      </w:r>
      <w:r>
        <w:rPr>
          <w:spacing w:val="-1"/>
          <w:w w:val="95"/>
        </w:rPr>
        <w:t xml:space="preserve">предоставлением </w:t>
      </w:r>
      <w:r>
        <w:t>отчетной</w:t>
      </w:r>
      <w:r>
        <w:rPr>
          <w:spacing w:val="48"/>
        </w:rPr>
        <w:t xml:space="preserve"> </w:t>
      </w:r>
      <w:r>
        <w:t>документации</w:t>
      </w:r>
      <w:r>
        <w:rPr>
          <w:spacing w:val="48"/>
        </w:rPr>
        <w:t xml:space="preserve"> </w:t>
      </w:r>
      <w:r>
        <w:t>по</w:t>
      </w:r>
      <w:r>
        <w:rPr>
          <w:spacing w:val="48"/>
        </w:rPr>
        <w:t xml:space="preserve"> </w:t>
      </w:r>
      <w:r>
        <w:t>НИР</w:t>
      </w:r>
      <w:r>
        <w:rPr>
          <w:spacing w:val="49"/>
        </w:rPr>
        <w:t xml:space="preserve"> </w:t>
      </w:r>
      <w:r>
        <w:t>на</w:t>
      </w:r>
      <w:r>
        <w:rPr>
          <w:spacing w:val="49"/>
        </w:rPr>
        <w:t xml:space="preserve"> </w:t>
      </w:r>
      <w:r>
        <w:t>итоговой</w:t>
      </w:r>
      <w:r>
        <w:rPr>
          <w:spacing w:val="48"/>
        </w:rPr>
        <w:t xml:space="preserve"> </w:t>
      </w:r>
      <w:r>
        <w:t>конференции</w:t>
      </w:r>
      <w:r>
        <w:rPr>
          <w:spacing w:val="49"/>
        </w:rPr>
        <w:t xml:space="preserve"> </w:t>
      </w:r>
      <w:r>
        <w:t>(не</w:t>
      </w:r>
      <w:r>
        <w:rPr>
          <w:spacing w:val="49"/>
        </w:rPr>
        <w:t xml:space="preserve"> </w:t>
      </w:r>
      <w:r>
        <w:t>позднее</w:t>
      </w:r>
      <w:r>
        <w:rPr>
          <w:spacing w:val="49"/>
        </w:rPr>
        <w:t xml:space="preserve"> </w:t>
      </w:r>
      <w:r>
        <w:t>10-го</w:t>
      </w:r>
    </w:p>
    <w:p w:rsidR="00BE1C77" w:rsidRDefault="0006009B" w:rsidP="00DB76C4">
      <w:pPr>
        <w:pStyle w:val="a3"/>
        <w:spacing w:line="322" w:lineRule="exact"/>
        <w:jc w:val="both"/>
      </w:pPr>
      <w:r>
        <w:t>дня со времени окончания практики).</w:t>
      </w:r>
    </w:p>
    <w:p w:rsidR="00BE1C77" w:rsidRDefault="0006009B" w:rsidP="00DB76C4">
      <w:pPr>
        <w:pStyle w:val="a3"/>
        <w:ind w:left="2127"/>
        <w:jc w:val="both"/>
      </w:pPr>
      <w:r>
        <w:t>Форма промежуточной аттестации НИР – зачет с оценкой</w:t>
      </w:r>
    </w:p>
    <w:p w:rsidR="00BE1C77" w:rsidRDefault="00BE1C77">
      <w:pPr>
        <w:pStyle w:val="a3"/>
        <w:spacing w:before="1"/>
        <w:ind w:left="0"/>
      </w:pPr>
    </w:p>
    <w:p w:rsidR="00BE1C77" w:rsidRDefault="0006009B">
      <w:pPr>
        <w:pStyle w:val="11"/>
        <w:numPr>
          <w:ilvl w:val="0"/>
          <w:numId w:val="8"/>
        </w:numPr>
        <w:tabs>
          <w:tab w:val="left" w:pos="2545"/>
        </w:tabs>
        <w:ind w:left="2544" w:hanging="423"/>
        <w:jc w:val="left"/>
      </w:pPr>
      <w:r>
        <w:t>Рейтинг-план</w:t>
      </w:r>
      <w:r>
        <w:rPr>
          <w:spacing w:val="-2"/>
        </w:rPr>
        <w:t xml:space="preserve"> </w:t>
      </w:r>
      <w:r>
        <w:t>НИР</w:t>
      </w:r>
    </w:p>
    <w:p w:rsidR="00BE1C77" w:rsidRDefault="0006009B">
      <w:pPr>
        <w:pStyle w:val="a3"/>
        <w:spacing w:before="249"/>
        <w:ind w:right="856" w:firstLine="706"/>
        <w:jc w:val="both"/>
      </w:pPr>
      <w:r>
        <w:t>Показатели результативности НИР (балльная оценка деятельности обучающихся) представлены в Приложении 1 к программе НИР.</w:t>
      </w:r>
    </w:p>
    <w:p w:rsidR="00BE1C77" w:rsidRDefault="00BE1C77">
      <w:pPr>
        <w:pStyle w:val="a3"/>
        <w:spacing w:before="7"/>
        <w:ind w:left="0"/>
        <w:rPr>
          <w:sz w:val="24"/>
        </w:rPr>
      </w:pPr>
    </w:p>
    <w:p w:rsidR="00BE1C77" w:rsidRDefault="0006009B">
      <w:pPr>
        <w:pStyle w:val="11"/>
        <w:numPr>
          <w:ilvl w:val="0"/>
          <w:numId w:val="8"/>
        </w:numPr>
        <w:tabs>
          <w:tab w:val="left" w:pos="2531"/>
        </w:tabs>
        <w:spacing w:line="319" w:lineRule="exact"/>
        <w:ind w:left="2530" w:hanging="404"/>
        <w:jc w:val="both"/>
      </w:pPr>
      <w:r>
        <w:t>Фонд оценочных средств результативности</w:t>
      </w:r>
      <w:r>
        <w:rPr>
          <w:spacing w:val="-3"/>
        </w:rPr>
        <w:t xml:space="preserve"> </w:t>
      </w:r>
      <w:r>
        <w:t>НИР</w:t>
      </w:r>
    </w:p>
    <w:p w:rsidR="00BE1C77" w:rsidRDefault="0006009B">
      <w:pPr>
        <w:pStyle w:val="a3"/>
        <w:ind w:right="852" w:firstLine="710"/>
        <w:jc w:val="both"/>
      </w:pPr>
      <w:r>
        <w:t>Фонд оценочных средств результативности НИР представлены в Приложении 2 к программе НИР.</w:t>
      </w:r>
    </w:p>
    <w:p w:rsidR="00BE1C77" w:rsidRDefault="0006009B">
      <w:pPr>
        <w:pStyle w:val="a3"/>
        <w:ind w:right="858" w:firstLine="710"/>
        <w:jc w:val="both"/>
      </w:pPr>
      <w: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BE1C77" w:rsidRDefault="00BE1C77">
      <w:pPr>
        <w:pStyle w:val="a3"/>
        <w:spacing w:before="1"/>
        <w:ind w:left="0"/>
      </w:pPr>
    </w:p>
    <w:p w:rsidR="00BE1C77" w:rsidRDefault="0006009B">
      <w:pPr>
        <w:pStyle w:val="11"/>
        <w:numPr>
          <w:ilvl w:val="0"/>
          <w:numId w:val="8"/>
        </w:numPr>
        <w:tabs>
          <w:tab w:val="left" w:pos="2550"/>
        </w:tabs>
        <w:spacing w:line="322" w:lineRule="exact"/>
        <w:ind w:left="2549" w:hanging="423"/>
        <w:jc w:val="both"/>
      </w:pPr>
      <w:r>
        <w:t>Учебно-методическое и информационное обеспечение</w:t>
      </w:r>
      <w:r>
        <w:rPr>
          <w:spacing w:val="7"/>
        </w:rPr>
        <w:t xml:space="preserve"> </w:t>
      </w:r>
      <w:r>
        <w:t>НИР</w:t>
      </w:r>
    </w:p>
    <w:p w:rsidR="00BE1C77" w:rsidRDefault="0006009B">
      <w:pPr>
        <w:pStyle w:val="21"/>
      </w:pPr>
      <w:r>
        <w:t>а) Основная литература:</w:t>
      </w:r>
    </w:p>
    <w:p w:rsidR="00BE1C77" w:rsidRDefault="0006009B">
      <w:pPr>
        <w:pStyle w:val="a4"/>
        <w:numPr>
          <w:ilvl w:val="0"/>
          <w:numId w:val="5"/>
        </w:numPr>
        <w:tabs>
          <w:tab w:val="left" w:pos="2440"/>
        </w:tabs>
        <w:ind w:right="848" w:firstLine="706"/>
        <w:jc w:val="both"/>
        <w:rPr>
          <w:sz w:val="28"/>
        </w:rPr>
      </w:pPr>
      <w:proofErr w:type="spellStart"/>
      <w:r>
        <w:rPr>
          <w:color w:val="454545"/>
          <w:sz w:val="28"/>
        </w:rPr>
        <w:t>Лапаева</w:t>
      </w:r>
      <w:proofErr w:type="spellEnd"/>
      <w:r>
        <w:rPr>
          <w:color w:val="454545"/>
          <w:sz w:val="28"/>
        </w:rPr>
        <w:t>, М.Г. Методология научных исследований</w:t>
      </w:r>
      <w:proofErr w:type="gramStart"/>
      <w:r>
        <w:rPr>
          <w:color w:val="454545"/>
          <w:sz w:val="28"/>
        </w:rPr>
        <w:t xml:space="preserve"> :</w:t>
      </w:r>
      <w:proofErr w:type="gramEnd"/>
      <w:r>
        <w:rPr>
          <w:color w:val="454545"/>
          <w:sz w:val="28"/>
        </w:rPr>
        <w:t xml:space="preserve"> учебное пособие для аспирантов / М.Г. </w:t>
      </w:r>
      <w:proofErr w:type="spellStart"/>
      <w:r>
        <w:rPr>
          <w:color w:val="454545"/>
          <w:sz w:val="28"/>
        </w:rPr>
        <w:t>Лапаева</w:t>
      </w:r>
      <w:proofErr w:type="spellEnd"/>
      <w:r>
        <w:rPr>
          <w:color w:val="454545"/>
          <w:sz w:val="28"/>
        </w:rPr>
        <w:t xml:space="preserve">, С.П. </w:t>
      </w:r>
      <w:proofErr w:type="spellStart"/>
      <w:r>
        <w:rPr>
          <w:color w:val="454545"/>
          <w:sz w:val="28"/>
        </w:rPr>
        <w:t>Лапаев</w:t>
      </w:r>
      <w:proofErr w:type="spellEnd"/>
      <w:r>
        <w:rPr>
          <w:color w:val="454545"/>
          <w:sz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>
        <w:rPr>
          <w:color w:val="454545"/>
          <w:sz w:val="28"/>
        </w:rPr>
        <w:t xml:space="preserve"> :</w:t>
      </w:r>
      <w:proofErr w:type="gramEnd"/>
      <w:r>
        <w:rPr>
          <w:color w:val="454545"/>
          <w:sz w:val="28"/>
        </w:rPr>
        <w:t xml:space="preserve"> ОГУ, 2017. - 249 с.</w:t>
      </w:r>
      <w:proofErr w:type="gramStart"/>
      <w:r>
        <w:rPr>
          <w:color w:val="454545"/>
          <w:sz w:val="28"/>
        </w:rPr>
        <w:t xml:space="preserve"> :</w:t>
      </w:r>
      <w:proofErr w:type="gramEnd"/>
      <w:r>
        <w:rPr>
          <w:color w:val="454545"/>
          <w:sz w:val="28"/>
        </w:rPr>
        <w:t xml:space="preserve"> ил.</w:t>
      </w:r>
      <w:r>
        <w:rPr>
          <w:color w:val="454545"/>
          <w:spacing w:val="68"/>
          <w:sz w:val="28"/>
        </w:rPr>
        <w:t xml:space="preserve"> </w:t>
      </w:r>
      <w:r>
        <w:rPr>
          <w:color w:val="454545"/>
          <w:sz w:val="28"/>
        </w:rPr>
        <w:t>-</w:t>
      </w:r>
    </w:p>
    <w:p w:rsidR="00BE1C77" w:rsidRDefault="00BE1C77">
      <w:pPr>
        <w:jc w:val="both"/>
        <w:rPr>
          <w:sz w:val="28"/>
        </w:rPr>
        <w:sectPr w:rsidR="00BE1C77">
          <w:pgSz w:w="11910" w:h="16840"/>
          <w:pgMar w:top="1040" w:right="0" w:bottom="280" w:left="0" w:header="720" w:footer="720" w:gutter="0"/>
          <w:cols w:space="720"/>
        </w:sectPr>
      </w:pPr>
    </w:p>
    <w:p w:rsidR="00BE1C77" w:rsidRDefault="0006009B">
      <w:pPr>
        <w:pStyle w:val="a3"/>
        <w:spacing w:before="67"/>
        <w:ind w:right="844"/>
        <w:jc w:val="both"/>
      </w:pPr>
      <w:proofErr w:type="spellStart"/>
      <w:r>
        <w:rPr>
          <w:color w:val="454545"/>
        </w:rPr>
        <w:lastRenderedPageBreak/>
        <w:t>Библиогр</w:t>
      </w:r>
      <w:proofErr w:type="spellEnd"/>
      <w:r>
        <w:rPr>
          <w:color w:val="454545"/>
        </w:rPr>
        <w:t>. в кн. - ISBN 978-5-7410-1791-3</w:t>
      </w:r>
      <w:proofErr w:type="gramStart"/>
      <w:r>
        <w:rPr>
          <w:color w:val="454545"/>
        </w:rPr>
        <w:t xml:space="preserve"> ;</w:t>
      </w:r>
      <w:proofErr w:type="gramEnd"/>
      <w:r>
        <w:rPr>
          <w:color w:val="454545"/>
        </w:rPr>
        <w:t xml:space="preserve"> То же [Электронный  ресурс].  - URL:</w:t>
      </w:r>
      <w:r>
        <w:rPr>
          <w:color w:val="454545"/>
          <w:spacing w:val="1"/>
        </w:rPr>
        <w:t xml:space="preserve"> </w:t>
      </w:r>
      <w:hyperlink r:id="rId8">
        <w:r>
          <w:rPr>
            <w:color w:val="006CA0"/>
            <w:u w:val="single" w:color="006CA0"/>
          </w:rPr>
          <w:t>http://biblioclub.ru/index.php?page=book&amp;id=485476</w:t>
        </w:r>
      </w:hyperlink>
    </w:p>
    <w:p w:rsidR="00BE1C77" w:rsidRDefault="0006009B">
      <w:pPr>
        <w:pStyle w:val="a4"/>
        <w:numPr>
          <w:ilvl w:val="0"/>
          <w:numId w:val="5"/>
        </w:numPr>
        <w:tabs>
          <w:tab w:val="left" w:pos="2536"/>
        </w:tabs>
        <w:ind w:right="852" w:firstLine="706"/>
        <w:jc w:val="both"/>
        <w:rPr>
          <w:sz w:val="28"/>
        </w:rPr>
      </w:pPr>
      <w:proofErr w:type="spellStart"/>
      <w:r>
        <w:rPr>
          <w:sz w:val="28"/>
        </w:rPr>
        <w:t>Микрюкова</w:t>
      </w:r>
      <w:proofErr w:type="spellEnd"/>
      <w:r>
        <w:rPr>
          <w:sz w:val="28"/>
        </w:rPr>
        <w:t>, Т.Ю. Методология и методы организации научного исследования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электронное учебное пособие / Т.Ю. </w:t>
      </w:r>
      <w:proofErr w:type="spellStart"/>
      <w:r>
        <w:rPr>
          <w:sz w:val="28"/>
        </w:rPr>
        <w:t>Микрюкова</w:t>
      </w:r>
      <w:proofErr w:type="spellEnd"/>
      <w:r>
        <w:rPr>
          <w:sz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</w:t>
      </w:r>
      <w:r>
        <w:rPr>
          <w:spacing w:val="-20"/>
          <w:sz w:val="28"/>
        </w:rPr>
        <w:t xml:space="preserve"> </w:t>
      </w:r>
      <w:r>
        <w:rPr>
          <w:sz w:val="28"/>
        </w:rPr>
        <w:t>образования</w:t>
      </w:r>
    </w:p>
    <w:p w:rsidR="00BE1C77" w:rsidRDefault="0006009B">
      <w:pPr>
        <w:pStyle w:val="a3"/>
        <w:spacing w:before="4"/>
        <w:ind w:right="853"/>
        <w:jc w:val="both"/>
      </w:pPr>
      <w:r>
        <w:t>«Кемеровский государственный университет», Кафедра общей психологии и психологии развития. - Кемерово</w:t>
      </w:r>
      <w:proofErr w:type="gramStart"/>
      <w:r>
        <w:t xml:space="preserve"> :</w:t>
      </w:r>
      <w:proofErr w:type="gramEnd"/>
      <w:r>
        <w:t xml:space="preserve"> Кемеровский государственный университет, 2015. </w:t>
      </w:r>
      <w:r>
        <w:rPr>
          <w:spacing w:val="27"/>
        </w:rPr>
        <w:t xml:space="preserve"> </w:t>
      </w:r>
      <w:r>
        <w:t xml:space="preserve">- </w:t>
      </w:r>
      <w:r>
        <w:rPr>
          <w:spacing w:val="23"/>
        </w:rPr>
        <w:t xml:space="preserve"> </w:t>
      </w:r>
      <w:r>
        <w:t xml:space="preserve">233 </w:t>
      </w:r>
      <w:r>
        <w:rPr>
          <w:spacing w:val="24"/>
        </w:rPr>
        <w:t xml:space="preserve"> </w:t>
      </w:r>
      <w:r>
        <w:t xml:space="preserve">с. </w:t>
      </w:r>
      <w:r>
        <w:rPr>
          <w:spacing w:val="29"/>
        </w:rPr>
        <w:t xml:space="preserve"> </w:t>
      </w:r>
      <w:r>
        <w:t xml:space="preserve">- </w:t>
      </w:r>
      <w:r>
        <w:rPr>
          <w:spacing w:val="23"/>
        </w:rPr>
        <w:t xml:space="preserve"> </w:t>
      </w:r>
      <w:proofErr w:type="spellStart"/>
      <w:r>
        <w:t>Библиогр</w:t>
      </w:r>
      <w:proofErr w:type="spellEnd"/>
      <w:r>
        <w:t xml:space="preserve">.: </w:t>
      </w:r>
      <w:r>
        <w:rPr>
          <w:spacing w:val="19"/>
        </w:rPr>
        <w:t xml:space="preserve"> </w:t>
      </w:r>
      <w:r>
        <w:t xml:space="preserve">с. </w:t>
      </w:r>
      <w:r>
        <w:rPr>
          <w:spacing w:val="27"/>
        </w:rPr>
        <w:t xml:space="preserve"> </w:t>
      </w:r>
      <w:r>
        <w:t xml:space="preserve">210-220 </w:t>
      </w:r>
      <w:r>
        <w:rPr>
          <w:spacing w:val="25"/>
        </w:rPr>
        <w:t xml:space="preserve"> </w:t>
      </w:r>
      <w:r>
        <w:t xml:space="preserve">- </w:t>
      </w:r>
      <w:r>
        <w:rPr>
          <w:spacing w:val="23"/>
        </w:rPr>
        <w:t xml:space="preserve"> </w:t>
      </w:r>
      <w:r>
        <w:t xml:space="preserve">ISBN </w:t>
      </w:r>
      <w:r>
        <w:rPr>
          <w:spacing w:val="26"/>
        </w:rPr>
        <w:t xml:space="preserve"> </w:t>
      </w:r>
      <w:r>
        <w:t>978-5-8353-1784-4</w:t>
      </w:r>
      <w:proofErr w:type="gramStart"/>
      <w:r>
        <w:t xml:space="preserve"> </w:t>
      </w:r>
      <w:r>
        <w:rPr>
          <w:spacing w:val="24"/>
        </w:rPr>
        <w:t xml:space="preserve"> </w:t>
      </w:r>
      <w:r>
        <w:t>;</w:t>
      </w:r>
      <w:proofErr w:type="gramEnd"/>
      <w:r>
        <w:t xml:space="preserve"> </w:t>
      </w:r>
      <w:r>
        <w:rPr>
          <w:spacing w:val="24"/>
        </w:rPr>
        <w:t xml:space="preserve"> </w:t>
      </w:r>
      <w:r>
        <w:t xml:space="preserve">То </w:t>
      </w:r>
      <w:r>
        <w:rPr>
          <w:spacing w:val="25"/>
        </w:rPr>
        <w:t xml:space="preserve"> </w:t>
      </w:r>
      <w:r>
        <w:t>же</w:t>
      </w:r>
    </w:p>
    <w:p w:rsidR="00BE1C77" w:rsidRDefault="0006009B">
      <w:pPr>
        <w:pStyle w:val="a3"/>
        <w:tabs>
          <w:tab w:val="left" w:pos="5208"/>
          <w:tab w:val="left" w:pos="8249"/>
          <w:tab w:val="left" w:pos="10419"/>
        </w:tabs>
        <w:ind w:right="850"/>
        <w:jc w:val="both"/>
      </w:pPr>
      <w:r>
        <w:t>[Электронный</w:t>
      </w:r>
      <w:r>
        <w:tab/>
        <w:t>ресурс].</w:t>
      </w:r>
      <w:r>
        <w:tab/>
        <w:t>-</w:t>
      </w:r>
      <w:r>
        <w:tab/>
      </w:r>
      <w:r>
        <w:rPr>
          <w:spacing w:val="-5"/>
        </w:rPr>
        <w:t xml:space="preserve">URL: </w:t>
      </w:r>
      <w:hyperlink r:id="rId9">
        <w:r>
          <w:rPr>
            <w:color w:val="0000FF"/>
            <w:u w:val="single" w:color="0000FF"/>
          </w:rPr>
          <w:t>http://biblioclub.ru/index.php?page=book&amp;id=481576</w:t>
        </w:r>
      </w:hyperlink>
    </w:p>
    <w:p w:rsidR="00BE1C77" w:rsidRDefault="0006009B">
      <w:pPr>
        <w:pStyle w:val="a4"/>
        <w:numPr>
          <w:ilvl w:val="0"/>
          <w:numId w:val="5"/>
        </w:numPr>
        <w:tabs>
          <w:tab w:val="left" w:pos="2420"/>
        </w:tabs>
        <w:ind w:right="846" w:firstLine="706"/>
        <w:jc w:val="both"/>
        <w:rPr>
          <w:sz w:val="28"/>
        </w:rPr>
      </w:pPr>
      <w:r>
        <w:rPr>
          <w:sz w:val="28"/>
        </w:rPr>
        <w:t>Кравцова, Е.Д. Логика и методология научных исследований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учебное пособие / Е.Д. Кравцова, А.Н. </w:t>
      </w:r>
      <w:proofErr w:type="spellStart"/>
      <w:r>
        <w:rPr>
          <w:sz w:val="28"/>
        </w:rPr>
        <w:t>Городищева</w:t>
      </w:r>
      <w:proofErr w:type="spellEnd"/>
      <w:r>
        <w:rPr>
          <w:sz w:val="28"/>
        </w:rPr>
        <w:t xml:space="preserve"> ; Министерство образования и </w:t>
      </w:r>
      <w:r>
        <w:rPr>
          <w:spacing w:val="2"/>
          <w:sz w:val="28"/>
        </w:rPr>
        <w:t xml:space="preserve">науки </w:t>
      </w:r>
      <w:r>
        <w:rPr>
          <w:sz w:val="28"/>
        </w:rPr>
        <w:t>Российской Федерации, Сибирский Федеральный университет. - Красноярск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Сибирский федеральный университет, 2014. - 168 с.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табл., схем. - ISBN 978-5- 7638-2946-4</w:t>
      </w:r>
      <w:proofErr w:type="gramStart"/>
      <w:r>
        <w:rPr>
          <w:sz w:val="28"/>
        </w:rPr>
        <w:t xml:space="preserve"> ;</w:t>
      </w:r>
      <w:proofErr w:type="gramEnd"/>
      <w:r>
        <w:rPr>
          <w:sz w:val="28"/>
        </w:rPr>
        <w:t xml:space="preserve"> То же [Электронный ресурс]. - URL:</w:t>
      </w:r>
      <w:hyperlink r:id="rId10">
        <w:r>
          <w:rPr>
            <w:color w:val="0000FF"/>
            <w:sz w:val="28"/>
            <w:u w:val="single" w:color="0000FF"/>
          </w:rPr>
          <w:t xml:space="preserve"> http://biblioclub.ru/index.php?page=book&amp;id=364559</w:t>
        </w:r>
        <w:r>
          <w:rPr>
            <w:color w:val="0000FF"/>
            <w:spacing w:val="9"/>
            <w:sz w:val="28"/>
          </w:rPr>
          <w:t xml:space="preserve"> </w:t>
        </w:r>
      </w:hyperlink>
      <w:r>
        <w:rPr>
          <w:sz w:val="28"/>
        </w:rPr>
        <w:t>.</w:t>
      </w:r>
    </w:p>
    <w:p w:rsidR="00BE1C77" w:rsidRDefault="0006009B">
      <w:pPr>
        <w:pStyle w:val="a4"/>
        <w:numPr>
          <w:ilvl w:val="0"/>
          <w:numId w:val="5"/>
        </w:numPr>
        <w:tabs>
          <w:tab w:val="left" w:pos="2406"/>
        </w:tabs>
        <w:spacing w:before="1"/>
        <w:ind w:right="845" w:firstLine="706"/>
        <w:jc w:val="both"/>
        <w:rPr>
          <w:sz w:val="28"/>
        </w:rPr>
      </w:pPr>
      <w:proofErr w:type="spellStart"/>
      <w:r>
        <w:rPr>
          <w:sz w:val="28"/>
        </w:rPr>
        <w:t>Пивоев</w:t>
      </w:r>
      <w:proofErr w:type="spellEnd"/>
      <w:r>
        <w:rPr>
          <w:sz w:val="28"/>
        </w:rPr>
        <w:t>, В.М. Философия и методология науки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учебное пособие / В.М. </w:t>
      </w:r>
      <w:proofErr w:type="spellStart"/>
      <w:r>
        <w:rPr>
          <w:sz w:val="28"/>
        </w:rPr>
        <w:t>Пивоев</w:t>
      </w:r>
      <w:proofErr w:type="spellEnd"/>
      <w:r>
        <w:rPr>
          <w:sz w:val="28"/>
        </w:rPr>
        <w:t>. - 2-е изд. - Москва : Директ-Медиа, 2014. - 321 с. - ISBN 978-5-4458- 3477-9</w:t>
      </w:r>
      <w:proofErr w:type="gramStart"/>
      <w:r>
        <w:rPr>
          <w:sz w:val="28"/>
        </w:rPr>
        <w:t xml:space="preserve"> ;</w:t>
      </w:r>
      <w:proofErr w:type="gramEnd"/>
      <w:r>
        <w:rPr>
          <w:sz w:val="28"/>
        </w:rPr>
        <w:t xml:space="preserve"> То же [Электронный ресурс]. - </w:t>
      </w:r>
      <w:r>
        <w:rPr>
          <w:spacing w:val="2"/>
          <w:sz w:val="28"/>
        </w:rPr>
        <w:t>URL:</w:t>
      </w:r>
      <w:hyperlink r:id="rId11">
        <w:r>
          <w:rPr>
            <w:color w:val="0000FF"/>
            <w:spacing w:val="2"/>
            <w:sz w:val="28"/>
            <w:u w:val="single" w:color="0000FF"/>
          </w:rPr>
          <w:t xml:space="preserve"> </w:t>
        </w:r>
        <w:r>
          <w:rPr>
            <w:color w:val="0000FF"/>
            <w:sz w:val="28"/>
            <w:u w:val="single" w:color="0000FF"/>
          </w:rPr>
          <w:t>http://biblioclub.ru/index.php?page=book&amp;id=210652</w:t>
        </w:r>
        <w:r>
          <w:rPr>
            <w:color w:val="0000FF"/>
            <w:spacing w:val="9"/>
            <w:sz w:val="28"/>
          </w:rPr>
          <w:t xml:space="preserve"> </w:t>
        </w:r>
      </w:hyperlink>
      <w:r>
        <w:rPr>
          <w:sz w:val="28"/>
        </w:rPr>
        <w:t>.</w:t>
      </w:r>
    </w:p>
    <w:p w:rsidR="00BE1C77" w:rsidRDefault="0006009B">
      <w:pPr>
        <w:pStyle w:val="21"/>
        <w:spacing w:before="4"/>
      </w:pPr>
      <w:r>
        <w:t>б) Дополнительная литература:</w:t>
      </w:r>
    </w:p>
    <w:p w:rsidR="00BE1C77" w:rsidRDefault="0006009B">
      <w:pPr>
        <w:pStyle w:val="a4"/>
        <w:numPr>
          <w:ilvl w:val="0"/>
          <w:numId w:val="4"/>
        </w:numPr>
        <w:tabs>
          <w:tab w:val="left" w:pos="2483"/>
          <w:tab w:val="left" w:pos="2846"/>
          <w:tab w:val="left" w:pos="4286"/>
          <w:tab w:val="left" w:pos="7127"/>
          <w:tab w:val="left" w:pos="9204"/>
          <w:tab w:val="left" w:pos="10419"/>
        </w:tabs>
        <w:ind w:right="846" w:firstLine="706"/>
        <w:jc w:val="both"/>
        <w:rPr>
          <w:sz w:val="28"/>
        </w:rPr>
      </w:pPr>
      <w:r>
        <w:rPr>
          <w:sz w:val="28"/>
        </w:rPr>
        <w:t>Литвинов, В.П. Введение в методологию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учебное пособие / В.П. Литвинов. - Москва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Директ-Медиа, 2014. - 184 с. - ISBN 978-5-4458-8663-1</w:t>
      </w:r>
      <w:proofErr w:type="gramStart"/>
      <w:r>
        <w:rPr>
          <w:sz w:val="28"/>
        </w:rPr>
        <w:t xml:space="preserve"> ;</w:t>
      </w:r>
      <w:proofErr w:type="gramEnd"/>
      <w:r>
        <w:rPr>
          <w:sz w:val="28"/>
        </w:rPr>
        <w:t xml:space="preserve"> То</w:t>
      </w:r>
      <w:r>
        <w:rPr>
          <w:sz w:val="28"/>
        </w:rPr>
        <w:tab/>
        <w:t>же</w:t>
      </w:r>
      <w:r>
        <w:rPr>
          <w:sz w:val="28"/>
        </w:rPr>
        <w:tab/>
        <w:t>[Электронный</w:t>
      </w:r>
      <w:r>
        <w:rPr>
          <w:sz w:val="28"/>
        </w:rPr>
        <w:tab/>
        <w:t>ресурс].</w:t>
      </w:r>
      <w:r>
        <w:rPr>
          <w:sz w:val="28"/>
        </w:rPr>
        <w:tab/>
        <w:t>-</w:t>
      </w:r>
      <w:r>
        <w:rPr>
          <w:sz w:val="28"/>
        </w:rPr>
        <w:tab/>
      </w:r>
      <w:r>
        <w:rPr>
          <w:spacing w:val="-4"/>
          <w:sz w:val="28"/>
        </w:rPr>
        <w:t>URL:</w:t>
      </w:r>
      <w:hyperlink r:id="rId12">
        <w:r>
          <w:rPr>
            <w:color w:val="0000FF"/>
            <w:spacing w:val="-4"/>
            <w:sz w:val="28"/>
            <w:u w:val="single" w:color="0000FF"/>
          </w:rPr>
          <w:t xml:space="preserve"> </w:t>
        </w:r>
        <w:r>
          <w:rPr>
            <w:color w:val="0000FF"/>
            <w:sz w:val="28"/>
            <w:u w:val="single" w:color="0000FF"/>
          </w:rPr>
          <w:t>http://biblioclub.ru/index.php?page=book&amp;id=235648</w:t>
        </w:r>
        <w:r>
          <w:rPr>
            <w:color w:val="0000FF"/>
            <w:spacing w:val="9"/>
            <w:sz w:val="28"/>
          </w:rPr>
          <w:t xml:space="preserve"> </w:t>
        </w:r>
      </w:hyperlink>
      <w:r>
        <w:rPr>
          <w:sz w:val="28"/>
        </w:rPr>
        <w:t>.</w:t>
      </w:r>
    </w:p>
    <w:p w:rsidR="00BE1C77" w:rsidRDefault="0006009B">
      <w:pPr>
        <w:pStyle w:val="a4"/>
        <w:numPr>
          <w:ilvl w:val="0"/>
          <w:numId w:val="4"/>
        </w:numPr>
        <w:tabs>
          <w:tab w:val="left" w:pos="2435"/>
        </w:tabs>
        <w:ind w:right="849" w:firstLine="706"/>
        <w:jc w:val="both"/>
        <w:rPr>
          <w:sz w:val="28"/>
        </w:rPr>
      </w:pPr>
      <w:r>
        <w:rPr>
          <w:sz w:val="28"/>
        </w:rPr>
        <w:t>Муртазина, Л.А. Курс лекций по дисциплине «Графика и стандарты в курсовом и дипломном проектировании»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учебное пособие / Л.А. Муртазина ; Министерство образования и науки Российской Федерации, Федеральное государственное бюджетное образовательное учреждение высшего</w:t>
      </w:r>
      <w:r>
        <w:rPr>
          <w:spacing w:val="-34"/>
          <w:sz w:val="28"/>
        </w:rPr>
        <w:t xml:space="preserve"> </w:t>
      </w:r>
      <w:r>
        <w:rPr>
          <w:sz w:val="28"/>
        </w:rPr>
        <w:t>образования</w:t>
      </w:r>
    </w:p>
    <w:p w:rsidR="00BE1C77" w:rsidRDefault="0006009B">
      <w:pPr>
        <w:pStyle w:val="a3"/>
        <w:spacing w:line="322" w:lineRule="exact"/>
        <w:jc w:val="both"/>
      </w:pPr>
      <w:r>
        <w:t>«Оренбургский государственный университет». - Оренбург</w:t>
      </w:r>
      <w:proofErr w:type="gramStart"/>
      <w:r>
        <w:t xml:space="preserve"> :</w:t>
      </w:r>
      <w:proofErr w:type="gramEnd"/>
      <w:r>
        <w:t xml:space="preserve"> ОГУ, 2017. - 288</w:t>
      </w:r>
      <w:r>
        <w:rPr>
          <w:spacing w:val="5"/>
        </w:rPr>
        <w:t xml:space="preserve"> </w:t>
      </w:r>
      <w:r>
        <w:t>с.</w:t>
      </w:r>
    </w:p>
    <w:p w:rsidR="00BE1C77" w:rsidRDefault="0006009B">
      <w:pPr>
        <w:pStyle w:val="a3"/>
        <w:ind w:right="853"/>
        <w:jc w:val="both"/>
      </w:pPr>
      <w:r>
        <w:t xml:space="preserve">: ил. - </w:t>
      </w:r>
      <w:proofErr w:type="spellStart"/>
      <w:r>
        <w:t>Библиогр</w:t>
      </w:r>
      <w:proofErr w:type="spellEnd"/>
      <w:r>
        <w:t>.: с. 241 - ISBN 978-5-7410-1902-3</w:t>
      </w:r>
      <w:proofErr w:type="gramStart"/>
      <w:r>
        <w:t xml:space="preserve"> ;</w:t>
      </w:r>
      <w:proofErr w:type="gramEnd"/>
      <w:r>
        <w:t xml:space="preserve"> То же [Электронный  ресурс]. - URL:</w:t>
      </w:r>
      <w:r>
        <w:rPr>
          <w:spacing w:val="3"/>
        </w:rPr>
        <w:t xml:space="preserve"> </w:t>
      </w:r>
      <w:hyperlink r:id="rId13">
        <w:r>
          <w:rPr>
            <w:color w:val="0000FF"/>
            <w:u w:val="single" w:color="0000FF"/>
          </w:rPr>
          <w:t>http://biblioclub.ru/index.php?page=book&amp;id=485481</w:t>
        </w:r>
      </w:hyperlink>
    </w:p>
    <w:p w:rsidR="00BE1C77" w:rsidRDefault="0006009B">
      <w:pPr>
        <w:pStyle w:val="a4"/>
        <w:numPr>
          <w:ilvl w:val="0"/>
          <w:numId w:val="4"/>
        </w:numPr>
        <w:tabs>
          <w:tab w:val="left" w:pos="2655"/>
        </w:tabs>
        <w:ind w:right="853" w:firstLine="706"/>
        <w:jc w:val="both"/>
        <w:rPr>
          <w:sz w:val="28"/>
        </w:rPr>
      </w:pPr>
      <w:r>
        <w:rPr>
          <w:sz w:val="28"/>
        </w:rPr>
        <w:t>Галактионова, Л.В. Учебно-методические основы подготовки выпускной квалификационной работы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учебное пособие / Л.В. Галактионова, А.М. Русанов, А.В. Васильченко ; Министерство образования и науки Российской Федерации. - Оренбург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ОГУ, 2014. - 98 с.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табл. - </w:t>
      </w:r>
      <w:proofErr w:type="spellStart"/>
      <w:r>
        <w:rPr>
          <w:sz w:val="28"/>
        </w:rPr>
        <w:t>Библиогр</w:t>
      </w:r>
      <w:proofErr w:type="spellEnd"/>
      <w:r>
        <w:rPr>
          <w:sz w:val="28"/>
        </w:rPr>
        <w:t>.: с.</w:t>
      </w:r>
      <w:r>
        <w:rPr>
          <w:spacing w:val="-14"/>
          <w:sz w:val="28"/>
        </w:rPr>
        <w:t xml:space="preserve"> </w:t>
      </w:r>
      <w:r>
        <w:rPr>
          <w:sz w:val="28"/>
        </w:rPr>
        <w:t>87-</w:t>
      </w:r>
    </w:p>
    <w:p w:rsidR="00BE1C77" w:rsidRDefault="0006009B">
      <w:pPr>
        <w:pStyle w:val="a3"/>
        <w:tabs>
          <w:tab w:val="left" w:pos="2448"/>
          <w:tab w:val="left" w:pos="3279"/>
          <w:tab w:val="left" w:pos="4340"/>
          <w:tab w:val="left" w:pos="5406"/>
          <w:tab w:val="left" w:pos="7868"/>
          <w:tab w:val="left" w:pos="9579"/>
          <w:tab w:val="left" w:pos="10424"/>
        </w:tabs>
        <w:ind w:right="845"/>
        <w:jc w:val="both"/>
      </w:pPr>
      <w:r>
        <w:t>94</w:t>
      </w:r>
      <w:r>
        <w:tab/>
        <w:t>;</w:t>
      </w:r>
      <w:r>
        <w:tab/>
        <w:t>То</w:t>
      </w:r>
      <w:r>
        <w:tab/>
        <w:t>же</w:t>
      </w:r>
      <w:r>
        <w:tab/>
        <w:t>[Электронный</w:t>
      </w:r>
      <w:r>
        <w:tab/>
        <w:t>ресурс].</w:t>
      </w:r>
      <w:r>
        <w:tab/>
        <w:t>-</w:t>
      </w:r>
      <w:r>
        <w:tab/>
      </w:r>
      <w:r>
        <w:rPr>
          <w:spacing w:val="-5"/>
        </w:rPr>
        <w:t>URL:</w:t>
      </w:r>
      <w:hyperlink r:id="rId14">
        <w:r>
          <w:rPr>
            <w:color w:val="0000FF"/>
            <w:spacing w:val="-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http://biblioclub.ru/index.php?page=book&amp;id=330530</w:t>
        </w:r>
      </w:hyperlink>
    </w:p>
    <w:p w:rsidR="00BE1C77" w:rsidRDefault="0006009B">
      <w:pPr>
        <w:pStyle w:val="21"/>
        <w:spacing w:before="2" w:line="320" w:lineRule="exact"/>
      </w:pPr>
      <w:r>
        <w:t>в) Интернет-ресурсы:</w:t>
      </w:r>
    </w:p>
    <w:p w:rsidR="00BE1C77" w:rsidRDefault="00285935">
      <w:pPr>
        <w:pStyle w:val="a4"/>
        <w:numPr>
          <w:ilvl w:val="0"/>
          <w:numId w:val="3"/>
        </w:numPr>
        <w:tabs>
          <w:tab w:val="left" w:pos="1700"/>
        </w:tabs>
        <w:spacing w:line="319" w:lineRule="exact"/>
        <w:ind w:hanging="284"/>
        <w:rPr>
          <w:sz w:val="28"/>
        </w:rPr>
      </w:pPr>
      <w:hyperlink r:id="rId15">
        <w:r w:rsidR="0006009B">
          <w:rPr>
            <w:sz w:val="28"/>
          </w:rPr>
          <w:t xml:space="preserve">www.biblioclub.ru </w:t>
        </w:r>
      </w:hyperlink>
      <w:r w:rsidR="0006009B">
        <w:rPr>
          <w:sz w:val="28"/>
        </w:rPr>
        <w:t>– ЭБС «Университетская библиотека</w:t>
      </w:r>
      <w:r w:rsidR="0006009B">
        <w:rPr>
          <w:spacing w:val="9"/>
          <w:sz w:val="28"/>
        </w:rPr>
        <w:t xml:space="preserve"> </w:t>
      </w:r>
      <w:r w:rsidR="0006009B">
        <w:rPr>
          <w:sz w:val="28"/>
        </w:rPr>
        <w:t>онлайн»</w:t>
      </w:r>
    </w:p>
    <w:p w:rsidR="00BE1C77" w:rsidRDefault="00285935">
      <w:pPr>
        <w:pStyle w:val="a4"/>
        <w:numPr>
          <w:ilvl w:val="0"/>
          <w:numId w:val="3"/>
        </w:numPr>
        <w:tabs>
          <w:tab w:val="left" w:pos="1700"/>
        </w:tabs>
        <w:ind w:hanging="284"/>
        <w:rPr>
          <w:sz w:val="28"/>
        </w:rPr>
      </w:pPr>
      <w:hyperlink r:id="rId16">
        <w:r w:rsidR="0006009B">
          <w:rPr>
            <w:sz w:val="28"/>
          </w:rPr>
          <w:t xml:space="preserve">www.elibrary.ru </w:t>
        </w:r>
      </w:hyperlink>
      <w:r w:rsidR="0006009B">
        <w:rPr>
          <w:sz w:val="28"/>
        </w:rPr>
        <w:t>– Научная электронная</w:t>
      </w:r>
      <w:r w:rsidR="0006009B">
        <w:rPr>
          <w:spacing w:val="5"/>
          <w:sz w:val="28"/>
        </w:rPr>
        <w:t xml:space="preserve"> </w:t>
      </w:r>
      <w:r w:rsidR="0006009B">
        <w:rPr>
          <w:sz w:val="28"/>
        </w:rPr>
        <w:t>библиотека</w:t>
      </w:r>
    </w:p>
    <w:p w:rsidR="00BE1C77" w:rsidRDefault="00285935">
      <w:pPr>
        <w:pStyle w:val="a4"/>
        <w:numPr>
          <w:ilvl w:val="0"/>
          <w:numId w:val="3"/>
        </w:numPr>
        <w:tabs>
          <w:tab w:val="left" w:pos="1700"/>
        </w:tabs>
        <w:spacing w:before="4" w:line="322" w:lineRule="exact"/>
        <w:ind w:hanging="284"/>
        <w:rPr>
          <w:sz w:val="28"/>
        </w:rPr>
      </w:pPr>
      <w:hyperlink r:id="rId17">
        <w:r w:rsidR="0006009B">
          <w:rPr>
            <w:sz w:val="28"/>
          </w:rPr>
          <w:t xml:space="preserve">www.rsl.ru </w:t>
        </w:r>
      </w:hyperlink>
      <w:r w:rsidR="0006009B">
        <w:rPr>
          <w:sz w:val="28"/>
        </w:rPr>
        <w:t>– Российская государственная</w:t>
      </w:r>
      <w:r w:rsidR="0006009B">
        <w:rPr>
          <w:spacing w:val="4"/>
          <w:sz w:val="28"/>
        </w:rPr>
        <w:t xml:space="preserve"> </w:t>
      </w:r>
      <w:r w:rsidR="0006009B">
        <w:rPr>
          <w:sz w:val="28"/>
        </w:rPr>
        <w:t>библиотека</w:t>
      </w:r>
    </w:p>
    <w:p w:rsidR="00BE1C77" w:rsidRDefault="00285935">
      <w:pPr>
        <w:pStyle w:val="a4"/>
        <w:numPr>
          <w:ilvl w:val="0"/>
          <w:numId w:val="3"/>
        </w:numPr>
        <w:tabs>
          <w:tab w:val="left" w:pos="1700"/>
        </w:tabs>
        <w:spacing w:line="322" w:lineRule="exact"/>
        <w:ind w:hanging="284"/>
        <w:rPr>
          <w:sz w:val="28"/>
        </w:rPr>
      </w:pPr>
      <w:hyperlink r:id="rId18">
        <w:r w:rsidR="0006009B">
          <w:rPr>
            <w:sz w:val="28"/>
          </w:rPr>
          <w:t>http://www.philisophy.ru</w:t>
        </w:r>
      </w:hyperlink>
      <w:r w:rsidR="0006009B">
        <w:rPr>
          <w:sz w:val="28"/>
        </w:rPr>
        <w:t xml:space="preserve"> - Философский</w:t>
      </w:r>
      <w:r w:rsidR="0006009B">
        <w:rPr>
          <w:spacing w:val="2"/>
          <w:sz w:val="28"/>
        </w:rPr>
        <w:t xml:space="preserve"> </w:t>
      </w:r>
      <w:r w:rsidR="0006009B">
        <w:rPr>
          <w:sz w:val="28"/>
        </w:rPr>
        <w:t>портал</w:t>
      </w:r>
    </w:p>
    <w:p w:rsidR="00BE1C77" w:rsidRDefault="00285935">
      <w:pPr>
        <w:pStyle w:val="a4"/>
        <w:numPr>
          <w:ilvl w:val="0"/>
          <w:numId w:val="3"/>
        </w:numPr>
        <w:tabs>
          <w:tab w:val="left" w:pos="1700"/>
        </w:tabs>
        <w:ind w:hanging="284"/>
        <w:rPr>
          <w:sz w:val="28"/>
        </w:rPr>
      </w:pPr>
      <w:hyperlink r:id="rId19">
        <w:r w:rsidR="0006009B">
          <w:rPr>
            <w:sz w:val="28"/>
          </w:rPr>
          <w:t xml:space="preserve">http://lib.philos.msu.ru </w:t>
        </w:r>
      </w:hyperlink>
      <w:r w:rsidR="0006009B">
        <w:rPr>
          <w:sz w:val="28"/>
        </w:rPr>
        <w:t>- библиотека философского факультета МГУ</w:t>
      </w:r>
    </w:p>
    <w:p w:rsidR="00BE1C77" w:rsidRDefault="00BE1C77">
      <w:pPr>
        <w:rPr>
          <w:sz w:val="28"/>
        </w:rPr>
        <w:sectPr w:rsidR="00BE1C77">
          <w:pgSz w:w="11910" w:h="16840"/>
          <w:pgMar w:top="1040" w:right="0" w:bottom="280" w:left="0" w:header="720" w:footer="720" w:gutter="0"/>
          <w:cols w:space="720"/>
        </w:sectPr>
      </w:pPr>
    </w:p>
    <w:p w:rsidR="00BE1C77" w:rsidRDefault="00285935">
      <w:pPr>
        <w:pStyle w:val="a4"/>
        <w:numPr>
          <w:ilvl w:val="0"/>
          <w:numId w:val="3"/>
        </w:numPr>
        <w:tabs>
          <w:tab w:val="left" w:pos="1700"/>
        </w:tabs>
        <w:spacing w:before="67"/>
        <w:ind w:hanging="284"/>
        <w:rPr>
          <w:sz w:val="28"/>
        </w:rPr>
      </w:pPr>
      <w:hyperlink r:id="rId20">
        <w:r w:rsidR="0006009B">
          <w:rPr>
            <w:sz w:val="28"/>
          </w:rPr>
          <w:t xml:space="preserve">http://ru-philosophy.livejournal.com </w:t>
        </w:r>
      </w:hyperlink>
      <w:r w:rsidR="0006009B">
        <w:rPr>
          <w:sz w:val="28"/>
        </w:rPr>
        <w:t>- сайт Философского</w:t>
      </w:r>
      <w:r w:rsidR="0006009B">
        <w:rPr>
          <w:spacing w:val="-5"/>
          <w:sz w:val="28"/>
        </w:rPr>
        <w:t xml:space="preserve"> </w:t>
      </w:r>
      <w:r w:rsidR="0006009B">
        <w:rPr>
          <w:sz w:val="28"/>
        </w:rPr>
        <w:t>сообщества</w:t>
      </w:r>
    </w:p>
    <w:p w:rsidR="00BE1C77" w:rsidRDefault="00BE1C77">
      <w:pPr>
        <w:pStyle w:val="a3"/>
        <w:ind w:left="0"/>
        <w:rPr>
          <w:sz w:val="30"/>
        </w:rPr>
      </w:pPr>
    </w:p>
    <w:p w:rsidR="00BE1C77" w:rsidRDefault="0006009B">
      <w:pPr>
        <w:pStyle w:val="11"/>
        <w:spacing w:before="236"/>
        <w:ind w:left="1416" w:right="859" w:firstLine="706"/>
        <w:jc w:val="both"/>
      </w:pPr>
      <w:r>
        <w:t>13. Перечень информационных технологий, используемых при выполнении НИР, включая перечень программного обеспечения и информационно-справочных систем</w:t>
      </w:r>
    </w:p>
    <w:p w:rsidR="00BE1C77" w:rsidRDefault="0006009B">
      <w:pPr>
        <w:pStyle w:val="a3"/>
        <w:spacing w:line="316" w:lineRule="exact"/>
        <w:ind w:left="2127"/>
        <w:jc w:val="both"/>
      </w:pPr>
      <w:r>
        <w:t>а) Перечень программного обеспечения:</w:t>
      </w:r>
    </w:p>
    <w:p w:rsidR="00BE1C77" w:rsidRDefault="0006009B">
      <w:pPr>
        <w:pStyle w:val="a4"/>
        <w:numPr>
          <w:ilvl w:val="1"/>
          <w:numId w:val="3"/>
        </w:numPr>
        <w:tabs>
          <w:tab w:val="left" w:pos="2291"/>
        </w:tabs>
        <w:spacing w:line="322" w:lineRule="exact"/>
        <w:jc w:val="both"/>
        <w:rPr>
          <w:sz w:val="28"/>
        </w:rPr>
      </w:pPr>
      <w:r>
        <w:rPr>
          <w:sz w:val="28"/>
        </w:rPr>
        <w:t xml:space="preserve">пакет программ </w:t>
      </w:r>
      <w:proofErr w:type="spellStart"/>
      <w:r>
        <w:rPr>
          <w:sz w:val="28"/>
        </w:rPr>
        <w:t>Microsoft</w:t>
      </w:r>
      <w:proofErr w:type="spellEnd"/>
      <w:r>
        <w:rPr>
          <w:spacing w:val="5"/>
          <w:sz w:val="28"/>
        </w:rPr>
        <w:t xml:space="preserve"> </w:t>
      </w:r>
      <w:proofErr w:type="spellStart"/>
      <w:r>
        <w:rPr>
          <w:sz w:val="28"/>
        </w:rPr>
        <w:t>Office</w:t>
      </w:r>
      <w:proofErr w:type="spellEnd"/>
      <w:r>
        <w:rPr>
          <w:sz w:val="28"/>
        </w:rPr>
        <w:t>;</w:t>
      </w:r>
    </w:p>
    <w:p w:rsidR="00BE1C77" w:rsidRDefault="0006009B">
      <w:pPr>
        <w:pStyle w:val="a4"/>
        <w:numPr>
          <w:ilvl w:val="1"/>
          <w:numId w:val="3"/>
        </w:numPr>
        <w:tabs>
          <w:tab w:val="left" w:pos="2291"/>
        </w:tabs>
        <w:jc w:val="both"/>
        <w:rPr>
          <w:sz w:val="28"/>
        </w:rPr>
      </w:pPr>
      <w:r>
        <w:rPr>
          <w:sz w:val="28"/>
        </w:rPr>
        <w:t>1С: Предприятие;</w:t>
      </w:r>
    </w:p>
    <w:p w:rsidR="00BE1C77" w:rsidRDefault="0006009B">
      <w:pPr>
        <w:pStyle w:val="a4"/>
        <w:numPr>
          <w:ilvl w:val="1"/>
          <w:numId w:val="3"/>
        </w:numPr>
        <w:tabs>
          <w:tab w:val="left" w:pos="2291"/>
        </w:tabs>
        <w:spacing w:before="5" w:line="322" w:lineRule="exact"/>
        <w:jc w:val="both"/>
        <w:rPr>
          <w:sz w:val="28"/>
        </w:rPr>
      </w:pPr>
      <w:r>
        <w:rPr>
          <w:sz w:val="28"/>
        </w:rPr>
        <w:t>Антиплагиат;</w:t>
      </w:r>
    </w:p>
    <w:p w:rsidR="00BE1C77" w:rsidRDefault="0006009B">
      <w:pPr>
        <w:pStyle w:val="a4"/>
        <w:numPr>
          <w:ilvl w:val="1"/>
          <w:numId w:val="3"/>
        </w:numPr>
        <w:tabs>
          <w:tab w:val="left" w:pos="2291"/>
        </w:tabs>
        <w:spacing w:line="322" w:lineRule="exact"/>
        <w:jc w:val="both"/>
        <w:rPr>
          <w:sz w:val="28"/>
        </w:rPr>
      </w:pPr>
      <w:r>
        <w:rPr>
          <w:sz w:val="28"/>
        </w:rPr>
        <w:t>ABBYY</w:t>
      </w:r>
      <w:r>
        <w:rPr>
          <w:spacing w:val="6"/>
          <w:sz w:val="28"/>
        </w:rPr>
        <w:t xml:space="preserve"> </w:t>
      </w:r>
      <w:proofErr w:type="spellStart"/>
      <w:r>
        <w:rPr>
          <w:sz w:val="28"/>
        </w:rPr>
        <w:t>FineReader</w:t>
      </w:r>
      <w:proofErr w:type="spellEnd"/>
    </w:p>
    <w:p w:rsidR="00BE1C77" w:rsidRDefault="0006009B">
      <w:pPr>
        <w:pStyle w:val="a3"/>
        <w:ind w:left="2127" w:right="851"/>
      </w:pPr>
      <w:r>
        <w:rPr>
          <w:i/>
        </w:rPr>
        <w:t xml:space="preserve">б) Перечень информационных справочных систем: </w:t>
      </w:r>
      <w:hyperlink r:id="rId21">
        <w:r>
          <w:t>http://www.humanities.edu.ru</w:t>
        </w:r>
      </w:hyperlink>
      <w:r>
        <w:t xml:space="preserve"> – Портал «Гуманитарное образование»; </w:t>
      </w:r>
      <w:hyperlink r:id="rId22">
        <w:r>
          <w:t>http://www.rfh.ru</w:t>
        </w:r>
      </w:hyperlink>
      <w:r>
        <w:t xml:space="preserve"> – Российский гуманитарный научный фонд; </w:t>
      </w:r>
      <w:hyperlink r:id="rId23">
        <w:r>
          <w:t>http://www.philosophy.nsc.ru</w:t>
        </w:r>
      </w:hyperlink>
      <w:r>
        <w:t xml:space="preserve"> – Архив журнала «Философия науки»;</w:t>
      </w:r>
    </w:p>
    <w:p w:rsidR="00BE1C77" w:rsidRDefault="00BE1C77">
      <w:pPr>
        <w:pStyle w:val="a3"/>
        <w:spacing w:before="3"/>
        <w:ind w:left="0"/>
      </w:pPr>
    </w:p>
    <w:p w:rsidR="00BE1C77" w:rsidRDefault="0006009B">
      <w:pPr>
        <w:pStyle w:val="11"/>
        <w:numPr>
          <w:ilvl w:val="0"/>
          <w:numId w:val="2"/>
        </w:numPr>
        <w:tabs>
          <w:tab w:val="left" w:pos="2550"/>
        </w:tabs>
        <w:spacing w:line="319" w:lineRule="exact"/>
        <w:jc w:val="both"/>
      </w:pPr>
      <w:r>
        <w:t>Материально-техническое обеспечение</w:t>
      </w:r>
      <w:r>
        <w:rPr>
          <w:spacing w:val="7"/>
        </w:rPr>
        <w:t xml:space="preserve"> </w:t>
      </w:r>
      <w:r>
        <w:t>НИР</w:t>
      </w:r>
    </w:p>
    <w:p w:rsidR="00BE1C77" w:rsidRDefault="0006009B">
      <w:pPr>
        <w:pStyle w:val="a3"/>
        <w:ind w:right="858" w:firstLine="710"/>
        <w:jc w:val="both"/>
      </w:pPr>
      <w:r>
        <w:t>Прохождение практики требует наличие учебной аудитории для проведения практических занятий, укомплектованной необходимой учебной мебелью и техническими средствами для представления учебной информации обучающимся. Аудитория должна быть оборудована техникой для просмотра презентаций.</w:t>
      </w:r>
    </w:p>
    <w:p w:rsidR="00BE1C77" w:rsidRDefault="0006009B">
      <w:pPr>
        <w:pStyle w:val="a3"/>
        <w:spacing w:before="1"/>
        <w:ind w:right="866" w:firstLine="710"/>
        <w:jc w:val="both"/>
      </w:pPr>
      <w:r>
        <w:t>Методическое обеспечение занятий предполагает: методические пособия.</w:t>
      </w:r>
    </w:p>
    <w:p w:rsidR="00BE1C77" w:rsidRDefault="0006009B">
      <w:pPr>
        <w:pStyle w:val="a3"/>
        <w:spacing w:line="321" w:lineRule="exact"/>
        <w:ind w:left="2127"/>
        <w:jc w:val="both"/>
      </w:pPr>
      <w:r>
        <w:t>Технические средства обучения: мультимедийное оборудование.</w:t>
      </w:r>
    </w:p>
    <w:p w:rsidR="00BE1C77" w:rsidRDefault="0006009B">
      <w:pPr>
        <w:pStyle w:val="11"/>
        <w:numPr>
          <w:ilvl w:val="0"/>
          <w:numId w:val="2"/>
        </w:numPr>
        <w:tabs>
          <w:tab w:val="left" w:pos="2550"/>
        </w:tabs>
        <w:spacing w:before="5" w:line="319" w:lineRule="exact"/>
        <w:jc w:val="both"/>
      </w:pPr>
      <w:r>
        <w:t>Методические рекомендации по выполнению и оформлению</w:t>
      </w:r>
      <w:r>
        <w:rPr>
          <w:spacing w:val="3"/>
        </w:rPr>
        <w:t xml:space="preserve"> </w:t>
      </w:r>
      <w:r>
        <w:t>НИР</w:t>
      </w:r>
    </w:p>
    <w:p w:rsidR="0006009B" w:rsidRDefault="0006009B" w:rsidP="0006009B">
      <w:pPr>
        <w:pStyle w:val="a4"/>
        <w:numPr>
          <w:ilvl w:val="0"/>
          <w:numId w:val="1"/>
        </w:numPr>
        <w:tabs>
          <w:tab w:val="left" w:pos="2684"/>
        </w:tabs>
        <w:ind w:right="847" w:firstLine="595"/>
        <w:jc w:val="both"/>
      </w:pPr>
      <w:r>
        <w:rPr>
          <w:sz w:val="28"/>
        </w:rPr>
        <w:t xml:space="preserve">Бабаева А.В. Рекомендации и по написанию выпускных квалификационных работ для студентов, обучающихся по направлению подготовки 47.04.01.: учебно-методическое пособие. – </w:t>
      </w:r>
      <w:r>
        <w:rPr>
          <w:spacing w:val="-3"/>
          <w:sz w:val="28"/>
        </w:rPr>
        <w:t xml:space="preserve">Н. </w:t>
      </w:r>
      <w:r>
        <w:rPr>
          <w:sz w:val="28"/>
        </w:rPr>
        <w:t xml:space="preserve">Новгород: Мининский университет, 2019. 69 с. </w:t>
      </w:r>
    </w:p>
    <w:p w:rsidR="00BE1C77" w:rsidRDefault="00BE1C77">
      <w:pPr>
        <w:pStyle w:val="a3"/>
        <w:spacing w:line="321" w:lineRule="exact"/>
        <w:ind w:left="1531"/>
        <w:jc w:val="both"/>
      </w:pPr>
    </w:p>
    <w:p w:rsidR="00BE1C77" w:rsidRPr="0006009B" w:rsidRDefault="00AA5B04" w:rsidP="0006009B">
      <w:pPr>
        <w:pStyle w:val="a4"/>
        <w:numPr>
          <w:ilvl w:val="0"/>
          <w:numId w:val="1"/>
        </w:numPr>
        <w:tabs>
          <w:tab w:val="left" w:pos="2463"/>
        </w:tabs>
        <w:ind w:right="857" w:firstLine="595"/>
        <w:jc w:val="both"/>
        <w:rPr>
          <w:sz w:val="28"/>
        </w:rPr>
        <w:sectPr w:rsidR="00BE1C77" w:rsidRPr="0006009B">
          <w:pgSz w:w="11910" w:h="16840"/>
          <w:pgMar w:top="1040" w:right="0" w:bottom="280" w:left="0" w:header="720" w:footer="720" w:gutter="0"/>
          <w:cols w:space="720"/>
        </w:sectPr>
      </w:pPr>
      <w:r w:rsidRPr="0006009B">
        <w:rPr>
          <w:sz w:val="28"/>
        </w:rPr>
        <w:t>Клюев А.А</w:t>
      </w:r>
      <w:r w:rsidR="0006009B" w:rsidRPr="0006009B">
        <w:rPr>
          <w:sz w:val="28"/>
        </w:rPr>
        <w:t>. Методические рекомендации по практике</w:t>
      </w:r>
      <w:r w:rsidRPr="0006009B">
        <w:rPr>
          <w:sz w:val="28"/>
        </w:rPr>
        <w:t xml:space="preserve"> (включая НИР) для бакалавров и</w:t>
      </w:r>
      <w:r w:rsidR="0006009B" w:rsidRPr="0006009B">
        <w:rPr>
          <w:sz w:val="28"/>
        </w:rPr>
        <w:t xml:space="preserve"> магистров</w:t>
      </w:r>
      <w:r w:rsidRPr="0006009B">
        <w:rPr>
          <w:sz w:val="28"/>
        </w:rPr>
        <w:t>, обучающихся по направлениям подготовки 47.03.01,</w:t>
      </w:r>
      <w:r w:rsidR="0006009B" w:rsidRPr="0006009B">
        <w:rPr>
          <w:sz w:val="28"/>
        </w:rPr>
        <w:t xml:space="preserve"> 47.04.01</w:t>
      </w:r>
      <w:r w:rsidRPr="0006009B">
        <w:rPr>
          <w:sz w:val="28"/>
        </w:rPr>
        <w:t xml:space="preserve"> «Философия»</w:t>
      </w:r>
      <w:r w:rsidR="0006009B" w:rsidRPr="0006009B">
        <w:rPr>
          <w:sz w:val="28"/>
        </w:rPr>
        <w:t xml:space="preserve">: учебно-методическое пособие. – </w:t>
      </w:r>
      <w:r w:rsidR="0006009B" w:rsidRPr="0006009B">
        <w:rPr>
          <w:spacing w:val="-5"/>
          <w:sz w:val="28"/>
        </w:rPr>
        <w:t xml:space="preserve">Н. </w:t>
      </w:r>
      <w:r w:rsidR="0006009B" w:rsidRPr="0006009B">
        <w:rPr>
          <w:sz w:val="28"/>
        </w:rPr>
        <w:t xml:space="preserve">Новгород: Мининский университет, 2019. 69 с. </w:t>
      </w:r>
    </w:p>
    <w:p w:rsidR="00BE1C77" w:rsidRDefault="00BE1C77">
      <w:pPr>
        <w:pStyle w:val="a3"/>
        <w:ind w:left="0"/>
        <w:rPr>
          <w:sz w:val="20"/>
        </w:rPr>
      </w:pPr>
    </w:p>
    <w:p w:rsidR="00BE1C77" w:rsidRDefault="00BE1C77">
      <w:pPr>
        <w:pStyle w:val="a3"/>
        <w:ind w:left="0"/>
        <w:rPr>
          <w:sz w:val="20"/>
        </w:rPr>
      </w:pPr>
    </w:p>
    <w:p w:rsidR="00BE1C77" w:rsidRDefault="00BE1C77">
      <w:pPr>
        <w:pStyle w:val="a3"/>
        <w:ind w:left="0"/>
        <w:rPr>
          <w:sz w:val="20"/>
        </w:rPr>
      </w:pPr>
    </w:p>
    <w:p w:rsidR="00BE1C77" w:rsidRDefault="00BE1C77">
      <w:pPr>
        <w:pStyle w:val="a3"/>
        <w:ind w:left="0"/>
        <w:rPr>
          <w:sz w:val="20"/>
        </w:rPr>
      </w:pPr>
    </w:p>
    <w:p w:rsidR="00BE1C77" w:rsidRDefault="00BE1C77">
      <w:pPr>
        <w:pStyle w:val="a3"/>
        <w:ind w:left="0"/>
        <w:rPr>
          <w:sz w:val="20"/>
        </w:rPr>
      </w:pPr>
    </w:p>
    <w:p w:rsidR="00BE1C77" w:rsidRDefault="00BE1C77">
      <w:pPr>
        <w:pStyle w:val="a3"/>
        <w:ind w:left="0"/>
        <w:rPr>
          <w:sz w:val="20"/>
        </w:rPr>
      </w:pPr>
    </w:p>
    <w:p w:rsidR="00BE1C77" w:rsidRDefault="00BE1C77">
      <w:pPr>
        <w:pStyle w:val="a3"/>
        <w:ind w:left="0"/>
        <w:rPr>
          <w:sz w:val="20"/>
        </w:rPr>
      </w:pPr>
    </w:p>
    <w:p w:rsidR="00BE1C77" w:rsidRDefault="0006009B">
      <w:pPr>
        <w:pStyle w:val="11"/>
        <w:spacing w:before="203" w:line="322" w:lineRule="exact"/>
        <w:ind w:left="2757" w:right="2198" w:firstLine="0"/>
        <w:jc w:val="center"/>
      </w:pPr>
      <w:r>
        <w:t>ЛИСТ СОГЛАСОВАНИЯ ПРОГРАММЫ НИР</w:t>
      </w:r>
    </w:p>
    <w:p w:rsidR="00BE1C77" w:rsidRDefault="0006009B">
      <w:pPr>
        <w:ind w:left="2765" w:right="2198"/>
        <w:jc w:val="center"/>
        <w:rPr>
          <w:b/>
          <w:sz w:val="28"/>
        </w:rPr>
      </w:pPr>
      <w:r>
        <w:rPr>
          <w:b/>
          <w:sz w:val="28"/>
        </w:rPr>
        <w:t>С ПРЕДСТАВИТЕЛЯМИ РАБОТОДАТЕЛЕЙ И/ИЛИ АКАДЕМИЧЕСКИХ СООБЩЕСТВ</w:t>
      </w:r>
    </w:p>
    <w:p w:rsidR="00BE1C77" w:rsidRDefault="0006009B">
      <w:pPr>
        <w:spacing w:line="317" w:lineRule="exact"/>
        <w:ind w:left="2760" w:right="2198"/>
        <w:jc w:val="center"/>
        <w:rPr>
          <w:i/>
          <w:sz w:val="28"/>
        </w:rPr>
      </w:pPr>
      <w:r>
        <w:rPr>
          <w:i/>
          <w:sz w:val="28"/>
        </w:rPr>
        <w:t>(не менее 2-х представителей)</w:t>
      </w:r>
    </w:p>
    <w:p w:rsidR="00BE1C77" w:rsidRDefault="00BE1C77">
      <w:pPr>
        <w:pStyle w:val="a3"/>
        <w:spacing w:before="9"/>
        <w:ind w:left="0"/>
        <w:rPr>
          <w:i/>
          <w:sz w:val="20"/>
        </w:rPr>
      </w:pPr>
    </w:p>
    <w:p w:rsidR="00BE1C77" w:rsidRDefault="00BE1C77">
      <w:pPr>
        <w:rPr>
          <w:sz w:val="20"/>
        </w:rPr>
        <w:sectPr w:rsidR="00BE1C77">
          <w:pgSz w:w="11910" w:h="16840"/>
          <w:pgMar w:top="1580" w:right="0" w:bottom="280" w:left="0" w:header="720" w:footer="720" w:gutter="0"/>
          <w:cols w:space="720"/>
        </w:sectPr>
      </w:pPr>
    </w:p>
    <w:p w:rsidR="00BE1C77" w:rsidRDefault="00285935">
      <w:pPr>
        <w:pStyle w:val="11"/>
        <w:spacing w:before="87"/>
        <w:ind w:left="1416" w:firstLine="0"/>
      </w:pPr>
      <w:r>
        <w:lastRenderedPageBreak/>
        <w:pict>
          <v:line id="_x0000_s1027" style="position:absolute;left:0;text-align:left;z-index:251658240;mso-position-horizontal-relative:page" from="70.8pt,33.7pt" to="196.8pt,33.7pt" strokeweight=".48pt">
            <w10:wrap anchorx="page"/>
          </v:line>
        </w:pict>
      </w:r>
      <w:r w:rsidR="0006009B">
        <w:t>Эксперт(ы):</w:t>
      </w:r>
    </w:p>
    <w:p w:rsidR="00BE1C77" w:rsidRDefault="0006009B">
      <w:pPr>
        <w:pStyle w:val="a3"/>
        <w:ind w:left="0"/>
        <w:rPr>
          <w:b/>
          <w:sz w:val="35"/>
        </w:rPr>
      </w:pPr>
      <w:r>
        <w:br w:type="column"/>
      </w:r>
    </w:p>
    <w:p w:rsidR="00BE1C77" w:rsidRDefault="0006009B">
      <w:pPr>
        <w:spacing w:line="242" w:lineRule="auto"/>
        <w:ind w:left="1416" w:right="2465"/>
        <w:rPr>
          <w:sz w:val="24"/>
        </w:rPr>
      </w:pPr>
      <w:r>
        <w:rPr>
          <w:sz w:val="24"/>
        </w:rPr>
        <w:t>к.и.н., доц. Хазина Анна Васильевна НГПУ им. К. Минина</w:t>
      </w:r>
    </w:p>
    <w:p w:rsidR="00BE1C77" w:rsidRDefault="00BE1C77">
      <w:pPr>
        <w:spacing w:line="242" w:lineRule="auto"/>
        <w:rPr>
          <w:sz w:val="24"/>
        </w:rPr>
        <w:sectPr w:rsidR="00BE1C77">
          <w:type w:val="continuous"/>
          <w:pgSz w:w="11910" w:h="16840"/>
          <w:pgMar w:top="40" w:right="0" w:bottom="0" w:left="0" w:header="720" w:footer="720" w:gutter="0"/>
          <w:cols w:num="2" w:space="720" w:equalWidth="0">
            <w:col w:w="3003" w:space="1261"/>
            <w:col w:w="7646"/>
          </w:cols>
        </w:sectPr>
      </w:pPr>
    </w:p>
    <w:p w:rsidR="00BE1C77" w:rsidRDefault="00BE1C77">
      <w:pPr>
        <w:pStyle w:val="a3"/>
        <w:ind w:left="0"/>
        <w:rPr>
          <w:sz w:val="16"/>
        </w:rPr>
      </w:pPr>
    </w:p>
    <w:p w:rsidR="00BE1C77" w:rsidRDefault="00285935">
      <w:pPr>
        <w:spacing w:before="92" w:line="237" w:lineRule="auto"/>
        <w:ind w:left="5680" w:right="1721"/>
        <w:rPr>
          <w:sz w:val="24"/>
        </w:rPr>
      </w:pPr>
      <w:r>
        <w:pict>
          <v:line id="_x0000_s1026" style="position:absolute;left:0;text-align:left;z-index:251659264;mso-position-horizontal-relative:page" from="70.8pt,18.05pt" to="196.8pt,18.05pt" strokeweight=".48pt">
            <w10:wrap anchorx="page"/>
          </v:line>
        </w:pict>
      </w:r>
      <w:r w:rsidR="0006009B">
        <w:rPr>
          <w:sz w:val="24"/>
        </w:rPr>
        <w:t xml:space="preserve">д.и.н. проф. </w:t>
      </w:r>
      <w:proofErr w:type="spellStart"/>
      <w:r w:rsidR="0006009B">
        <w:rPr>
          <w:sz w:val="24"/>
        </w:rPr>
        <w:t>Молев</w:t>
      </w:r>
      <w:proofErr w:type="spellEnd"/>
      <w:r w:rsidR="0006009B">
        <w:rPr>
          <w:sz w:val="24"/>
        </w:rPr>
        <w:t xml:space="preserve"> Евгений Александрович ННГУ им. Лобачевского</w:t>
      </w:r>
    </w:p>
    <w:p w:rsidR="00BE1C77" w:rsidRDefault="00BE1C77">
      <w:pPr>
        <w:spacing w:line="237" w:lineRule="auto"/>
        <w:rPr>
          <w:sz w:val="24"/>
        </w:rPr>
        <w:sectPr w:rsidR="00BE1C77">
          <w:type w:val="continuous"/>
          <w:pgSz w:w="11910" w:h="16840"/>
          <w:pgMar w:top="40" w:right="0" w:bottom="0" w:left="0" w:header="720" w:footer="720" w:gutter="0"/>
          <w:cols w:space="720"/>
        </w:sectPr>
      </w:pPr>
    </w:p>
    <w:p w:rsidR="00BE1C77" w:rsidRDefault="00BE1C77">
      <w:pPr>
        <w:pStyle w:val="a3"/>
        <w:spacing w:before="4"/>
        <w:ind w:left="0"/>
        <w:rPr>
          <w:sz w:val="17"/>
        </w:rPr>
      </w:pPr>
    </w:p>
    <w:sectPr w:rsidR="00BE1C77" w:rsidSect="00BE1C77">
      <w:pgSz w:w="11910" w:h="16840"/>
      <w:pgMar w:top="1580" w:right="0" w:bottom="28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C503F8"/>
    <w:multiLevelType w:val="hybridMultilevel"/>
    <w:tmpl w:val="BC9E82EC"/>
    <w:lvl w:ilvl="0" w:tplc="13A27FEE">
      <w:start w:val="1"/>
      <w:numFmt w:val="decimal"/>
      <w:lvlText w:val="%1."/>
      <w:lvlJc w:val="left"/>
      <w:pPr>
        <w:ind w:left="1699" w:hanging="283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 w:tplc="555C3F26">
      <w:numFmt w:val="bullet"/>
      <w:lvlText w:val="-"/>
      <w:lvlJc w:val="left"/>
      <w:pPr>
        <w:ind w:left="2290" w:hanging="16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2" w:tplc="26108176">
      <w:numFmt w:val="bullet"/>
      <w:lvlText w:val="•"/>
      <w:lvlJc w:val="left"/>
      <w:pPr>
        <w:ind w:left="2300" w:hanging="164"/>
      </w:pPr>
      <w:rPr>
        <w:rFonts w:hint="default"/>
        <w:lang w:val="ru-RU" w:eastAsia="ru-RU" w:bidi="ru-RU"/>
      </w:rPr>
    </w:lvl>
    <w:lvl w:ilvl="3" w:tplc="FEEEB3D6">
      <w:numFmt w:val="bullet"/>
      <w:lvlText w:val="•"/>
      <w:lvlJc w:val="left"/>
      <w:pPr>
        <w:ind w:left="3500" w:hanging="164"/>
      </w:pPr>
      <w:rPr>
        <w:rFonts w:hint="default"/>
        <w:lang w:val="ru-RU" w:eastAsia="ru-RU" w:bidi="ru-RU"/>
      </w:rPr>
    </w:lvl>
    <w:lvl w:ilvl="4" w:tplc="9174B3D0">
      <w:numFmt w:val="bullet"/>
      <w:lvlText w:val="•"/>
      <w:lvlJc w:val="left"/>
      <w:pPr>
        <w:ind w:left="4701" w:hanging="164"/>
      </w:pPr>
      <w:rPr>
        <w:rFonts w:hint="default"/>
        <w:lang w:val="ru-RU" w:eastAsia="ru-RU" w:bidi="ru-RU"/>
      </w:rPr>
    </w:lvl>
    <w:lvl w:ilvl="5" w:tplc="CB946FA8">
      <w:numFmt w:val="bullet"/>
      <w:lvlText w:val="•"/>
      <w:lvlJc w:val="left"/>
      <w:pPr>
        <w:ind w:left="5902" w:hanging="164"/>
      </w:pPr>
      <w:rPr>
        <w:rFonts w:hint="default"/>
        <w:lang w:val="ru-RU" w:eastAsia="ru-RU" w:bidi="ru-RU"/>
      </w:rPr>
    </w:lvl>
    <w:lvl w:ilvl="6" w:tplc="F42AAE3E">
      <w:numFmt w:val="bullet"/>
      <w:lvlText w:val="•"/>
      <w:lvlJc w:val="left"/>
      <w:pPr>
        <w:ind w:left="7103" w:hanging="164"/>
      </w:pPr>
      <w:rPr>
        <w:rFonts w:hint="default"/>
        <w:lang w:val="ru-RU" w:eastAsia="ru-RU" w:bidi="ru-RU"/>
      </w:rPr>
    </w:lvl>
    <w:lvl w:ilvl="7" w:tplc="33BAD6FE">
      <w:numFmt w:val="bullet"/>
      <w:lvlText w:val="•"/>
      <w:lvlJc w:val="left"/>
      <w:pPr>
        <w:ind w:left="8304" w:hanging="164"/>
      </w:pPr>
      <w:rPr>
        <w:rFonts w:hint="default"/>
        <w:lang w:val="ru-RU" w:eastAsia="ru-RU" w:bidi="ru-RU"/>
      </w:rPr>
    </w:lvl>
    <w:lvl w:ilvl="8" w:tplc="4C526D8A">
      <w:numFmt w:val="bullet"/>
      <w:lvlText w:val="•"/>
      <w:lvlJc w:val="left"/>
      <w:pPr>
        <w:ind w:left="9504" w:hanging="164"/>
      </w:pPr>
      <w:rPr>
        <w:rFonts w:hint="default"/>
        <w:lang w:val="ru-RU" w:eastAsia="ru-RU" w:bidi="ru-RU"/>
      </w:rPr>
    </w:lvl>
  </w:abstractNum>
  <w:abstractNum w:abstractNumId="1">
    <w:nsid w:val="2C1D1814"/>
    <w:multiLevelType w:val="hybridMultilevel"/>
    <w:tmpl w:val="C65A0A3A"/>
    <w:lvl w:ilvl="0" w:tplc="CED091F0">
      <w:numFmt w:val="bullet"/>
      <w:lvlText w:val="-"/>
      <w:lvlJc w:val="left"/>
      <w:pPr>
        <w:ind w:left="1416" w:hanging="178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 w:tplc="2200E64E">
      <w:numFmt w:val="bullet"/>
      <w:lvlText w:val="•"/>
      <w:lvlJc w:val="left"/>
      <w:pPr>
        <w:ind w:left="2468" w:hanging="178"/>
      </w:pPr>
      <w:rPr>
        <w:rFonts w:hint="default"/>
        <w:lang w:val="ru-RU" w:eastAsia="ru-RU" w:bidi="ru-RU"/>
      </w:rPr>
    </w:lvl>
    <w:lvl w:ilvl="2" w:tplc="DEE220B0">
      <w:numFmt w:val="bullet"/>
      <w:lvlText w:val="•"/>
      <w:lvlJc w:val="left"/>
      <w:pPr>
        <w:ind w:left="3517" w:hanging="178"/>
      </w:pPr>
      <w:rPr>
        <w:rFonts w:hint="default"/>
        <w:lang w:val="ru-RU" w:eastAsia="ru-RU" w:bidi="ru-RU"/>
      </w:rPr>
    </w:lvl>
    <w:lvl w:ilvl="3" w:tplc="82765B60">
      <w:numFmt w:val="bullet"/>
      <w:lvlText w:val="•"/>
      <w:lvlJc w:val="left"/>
      <w:pPr>
        <w:ind w:left="4565" w:hanging="178"/>
      </w:pPr>
      <w:rPr>
        <w:rFonts w:hint="default"/>
        <w:lang w:val="ru-RU" w:eastAsia="ru-RU" w:bidi="ru-RU"/>
      </w:rPr>
    </w:lvl>
    <w:lvl w:ilvl="4" w:tplc="D38880A6">
      <w:numFmt w:val="bullet"/>
      <w:lvlText w:val="•"/>
      <w:lvlJc w:val="left"/>
      <w:pPr>
        <w:ind w:left="5614" w:hanging="178"/>
      </w:pPr>
      <w:rPr>
        <w:rFonts w:hint="default"/>
        <w:lang w:val="ru-RU" w:eastAsia="ru-RU" w:bidi="ru-RU"/>
      </w:rPr>
    </w:lvl>
    <w:lvl w:ilvl="5" w:tplc="05BAF692">
      <w:numFmt w:val="bullet"/>
      <w:lvlText w:val="•"/>
      <w:lvlJc w:val="left"/>
      <w:pPr>
        <w:ind w:left="6663" w:hanging="178"/>
      </w:pPr>
      <w:rPr>
        <w:rFonts w:hint="default"/>
        <w:lang w:val="ru-RU" w:eastAsia="ru-RU" w:bidi="ru-RU"/>
      </w:rPr>
    </w:lvl>
    <w:lvl w:ilvl="6" w:tplc="C5865116">
      <w:numFmt w:val="bullet"/>
      <w:lvlText w:val="•"/>
      <w:lvlJc w:val="left"/>
      <w:pPr>
        <w:ind w:left="7711" w:hanging="178"/>
      </w:pPr>
      <w:rPr>
        <w:rFonts w:hint="default"/>
        <w:lang w:val="ru-RU" w:eastAsia="ru-RU" w:bidi="ru-RU"/>
      </w:rPr>
    </w:lvl>
    <w:lvl w:ilvl="7" w:tplc="1924CAD2">
      <w:numFmt w:val="bullet"/>
      <w:lvlText w:val="•"/>
      <w:lvlJc w:val="left"/>
      <w:pPr>
        <w:ind w:left="8760" w:hanging="178"/>
      </w:pPr>
      <w:rPr>
        <w:rFonts w:hint="default"/>
        <w:lang w:val="ru-RU" w:eastAsia="ru-RU" w:bidi="ru-RU"/>
      </w:rPr>
    </w:lvl>
    <w:lvl w:ilvl="8" w:tplc="5032005E">
      <w:numFmt w:val="bullet"/>
      <w:lvlText w:val="•"/>
      <w:lvlJc w:val="left"/>
      <w:pPr>
        <w:ind w:left="9809" w:hanging="178"/>
      </w:pPr>
      <w:rPr>
        <w:rFonts w:hint="default"/>
        <w:lang w:val="ru-RU" w:eastAsia="ru-RU" w:bidi="ru-RU"/>
      </w:rPr>
    </w:lvl>
  </w:abstractNum>
  <w:abstractNum w:abstractNumId="2">
    <w:nsid w:val="49E054CE"/>
    <w:multiLevelType w:val="hybridMultilevel"/>
    <w:tmpl w:val="6256EE94"/>
    <w:lvl w:ilvl="0" w:tplc="6318EE6C">
      <w:start w:val="1"/>
      <w:numFmt w:val="decimal"/>
      <w:lvlText w:val="%1."/>
      <w:lvlJc w:val="left"/>
      <w:pPr>
        <w:ind w:left="2410" w:hanging="28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ru-RU" w:bidi="ru-RU"/>
      </w:rPr>
    </w:lvl>
    <w:lvl w:ilvl="1" w:tplc="5F14EA58">
      <w:numFmt w:val="bullet"/>
      <w:lvlText w:val="•"/>
      <w:lvlJc w:val="left"/>
      <w:pPr>
        <w:ind w:left="3368" w:hanging="283"/>
      </w:pPr>
      <w:rPr>
        <w:rFonts w:hint="default"/>
        <w:lang w:val="ru-RU" w:eastAsia="ru-RU" w:bidi="ru-RU"/>
      </w:rPr>
    </w:lvl>
    <w:lvl w:ilvl="2" w:tplc="E70AF266">
      <w:numFmt w:val="bullet"/>
      <w:lvlText w:val="•"/>
      <w:lvlJc w:val="left"/>
      <w:pPr>
        <w:ind w:left="4317" w:hanging="283"/>
      </w:pPr>
      <w:rPr>
        <w:rFonts w:hint="default"/>
        <w:lang w:val="ru-RU" w:eastAsia="ru-RU" w:bidi="ru-RU"/>
      </w:rPr>
    </w:lvl>
    <w:lvl w:ilvl="3" w:tplc="B7D27736">
      <w:numFmt w:val="bullet"/>
      <w:lvlText w:val="•"/>
      <w:lvlJc w:val="left"/>
      <w:pPr>
        <w:ind w:left="5265" w:hanging="283"/>
      </w:pPr>
      <w:rPr>
        <w:rFonts w:hint="default"/>
        <w:lang w:val="ru-RU" w:eastAsia="ru-RU" w:bidi="ru-RU"/>
      </w:rPr>
    </w:lvl>
    <w:lvl w:ilvl="4" w:tplc="EDA46556">
      <w:numFmt w:val="bullet"/>
      <w:lvlText w:val="•"/>
      <w:lvlJc w:val="left"/>
      <w:pPr>
        <w:ind w:left="6214" w:hanging="283"/>
      </w:pPr>
      <w:rPr>
        <w:rFonts w:hint="default"/>
        <w:lang w:val="ru-RU" w:eastAsia="ru-RU" w:bidi="ru-RU"/>
      </w:rPr>
    </w:lvl>
    <w:lvl w:ilvl="5" w:tplc="0EB6A7A8">
      <w:numFmt w:val="bullet"/>
      <w:lvlText w:val="•"/>
      <w:lvlJc w:val="left"/>
      <w:pPr>
        <w:ind w:left="7163" w:hanging="283"/>
      </w:pPr>
      <w:rPr>
        <w:rFonts w:hint="default"/>
        <w:lang w:val="ru-RU" w:eastAsia="ru-RU" w:bidi="ru-RU"/>
      </w:rPr>
    </w:lvl>
    <w:lvl w:ilvl="6" w:tplc="69D81CCE">
      <w:numFmt w:val="bullet"/>
      <w:lvlText w:val="•"/>
      <w:lvlJc w:val="left"/>
      <w:pPr>
        <w:ind w:left="8111" w:hanging="283"/>
      </w:pPr>
      <w:rPr>
        <w:rFonts w:hint="default"/>
        <w:lang w:val="ru-RU" w:eastAsia="ru-RU" w:bidi="ru-RU"/>
      </w:rPr>
    </w:lvl>
    <w:lvl w:ilvl="7" w:tplc="87A08C2C">
      <w:numFmt w:val="bullet"/>
      <w:lvlText w:val="•"/>
      <w:lvlJc w:val="left"/>
      <w:pPr>
        <w:ind w:left="9060" w:hanging="283"/>
      </w:pPr>
      <w:rPr>
        <w:rFonts w:hint="default"/>
        <w:lang w:val="ru-RU" w:eastAsia="ru-RU" w:bidi="ru-RU"/>
      </w:rPr>
    </w:lvl>
    <w:lvl w:ilvl="8" w:tplc="E2906548">
      <w:numFmt w:val="bullet"/>
      <w:lvlText w:val="•"/>
      <w:lvlJc w:val="left"/>
      <w:pPr>
        <w:ind w:left="10009" w:hanging="283"/>
      </w:pPr>
      <w:rPr>
        <w:rFonts w:hint="default"/>
        <w:lang w:val="ru-RU" w:eastAsia="ru-RU" w:bidi="ru-RU"/>
      </w:rPr>
    </w:lvl>
  </w:abstractNum>
  <w:abstractNum w:abstractNumId="3">
    <w:nsid w:val="54BE490B"/>
    <w:multiLevelType w:val="hybridMultilevel"/>
    <w:tmpl w:val="BF025A10"/>
    <w:lvl w:ilvl="0" w:tplc="95C2DDAA">
      <w:start w:val="1"/>
      <w:numFmt w:val="decimal"/>
      <w:lvlText w:val="%1"/>
      <w:lvlJc w:val="left"/>
      <w:pPr>
        <w:ind w:left="2338" w:hanging="212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 w:tplc="7EFE3EB4">
      <w:numFmt w:val="bullet"/>
      <w:lvlText w:val="•"/>
      <w:lvlJc w:val="left"/>
      <w:pPr>
        <w:ind w:left="3296" w:hanging="212"/>
      </w:pPr>
      <w:rPr>
        <w:rFonts w:hint="default"/>
        <w:lang w:val="ru-RU" w:eastAsia="ru-RU" w:bidi="ru-RU"/>
      </w:rPr>
    </w:lvl>
    <w:lvl w:ilvl="2" w:tplc="E4DAFD10">
      <w:numFmt w:val="bullet"/>
      <w:lvlText w:val="•"/>
      <w:lvlJc w:val="left"/>
      <w:pPr>
        <w:ind w:left="4253" w:hanging="212"/>
      </w:pPr>
      <w:rPr>
        <w:rFonts w:hint="default"/>
        <w:lang w:val="ru-RU" w:eastAsia="ru-RU" w:bidi="ru-RU"/>
      </w:rPr>
    </w:lvl>
    <w:lvl w:ilvl="3" w:tplc="15E41D76">
      <w:numFmt w:val="bullet"/>
      <w:lvlText w:val="•"/>
      <w:lvlJc w:val="left"/>
      <w:pPr>
        <w:ind w:left="5209" w:hanging="212"/>
      </w:pPr>
      <w:rPr>
        <w:rFonts w:hint="default"/>
        <w:lang w:val="ru-RU" w:eastAsia="ru-RU" w:bidi="ru-RU"/>
      </w:rPr>
    </w:lvl>
    <w:lvl w:ilvl="4" w:tplc="7D36F8E0">
      <w:numFmt w:val="bullet"/>
      <w:lvlText w:val="•"/>
      <w:lvlJc w:val="left"/>
      <w:pPr>
        <w:ind w:left="6166" w:hanging="212"/>
      </w:pPr>
      <w:rPr>
        <w:rFonts w:hint="default"/>
        <w:lang w:val="ru-RU" w:eastAsia="ru-RU" w:bidi="ru-RU"/>
      </w:rPr>
    </w:lvl>
    <w:lvl w:ilvl="5" w:tplc="45B8F39A">
      <w:numFmt w:val="bullet"/>
      <w:lvlText w:val="•"/>
      <w:lvlJc w:val="left"/>
      <w:pPr>
        <w:ind w:left="7123" w:hanging="212"/>
      </w:pPr>
      <w:rPr>
        <w:rFonts w:hint="default"/>
        <w:lang w:val="ru-RU" w:eastAsia="ru-RU" w:bidi="ru-RU"/>
      </w:rPr>
    </w:lvl>
    <w:lvl w:ilvl="6" w:tplc="F58819AC">
      <w:numFmt w:val="bullet"/>
      <w:lvlText w:val="•"/>
      <w:lvlJc w:val="left"/>
      <w:pPr>
        <w:ind w:left="8079" w:hanging="212"/>
      </w:pPr>
      <w:rPr>
        <w:rFonts w:hint="default"/>
        <w:lang w:val="ru-RU" w:eastAsia="ru-RU" w:bidi="ru-RU"/>
      </w:rPr>
    </w:lvl>
    <w:lvl w:ilvl="7" w:tplc="64849490">
      <w:numFmt w:val="bullet"/>
      <w:lvlText w:val="•"/>
      <w:lvlJc w:val="left"/>
      <w:pPr>
        <w:ind w:left="9036" w:hanging="212"/>
      </w:pPr>
      <w:rPr>
        <w:rFonts w:hint="default"/>
        <w:lang w:val="ru-RU" w:eastAsia="ru-RU" w:bidi="ru-RU"/>
      </w:rPr>
    </w:lvl>
    <w:lvl w:ilvl="8" w:tplc="E8A80F9A">
      <w:numFmt w:val="bullet"/>
      <w:lvlText w:val="•"/>
      <w:lvlJc w:val="left"/>
      <w:pPr>
        <w:ind w:left="9993" w:hanging="212"/>
      </w:pPr>
      <w:rPr>
        <w:rFonts w:hint="default"/>
        <w:lang w:val="ru-RU" w:eastAsia="ru-RU" w:bidi="ru-RU"/>
      </w:rPr>
    </w:lvl>
  </w:abstractNum>
  <w:abstractNum w:abstractNumId="4">
    <w:nsid w:val="54CF4456"/>
    <w:multiLevelType w:val="hybridMultilevel"/>
    <w:tmpl w:val="990029B4"/>
    <w:lvl w:ilvl="0" w:tplc="63AC23DE">
      <w:start w:val="1"/>
      <w:numFmt w:val="decimal"/>
      <w:lvlText w:val="%1."/>
      <w:lvlJc w:val="left"/>
      <w:pPr>
        <w:ind w:left="1531" w:hanging="557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 w:tplc="5D08610A">
      <w:numFmt w:val="bullet"/>
      <w:lvlText w:val="•"/>
      <w:lvlJc w:val="left"/>
      <w:pPr>
        <w:ind w:left="2576" w:hanging="557"/>
      </w:pPr>
      <w:rPr>
        <w:rFonts w:hint="default"/>
        <w:lang w:val="ru-RU" w:eastAsia="ru-RU" w:bidi="ru-RU"/>
      </w:rPr>
    </w:lvl>
    <w:lvl w:ilvl="2" w:tplc="55C03E2C">
      <w:numFmt w:val="bullet"/>
      <w:lvlText w:val="•"/>
      <w:lvlJc w:val="left"/>
      <w:pPr>
        <w:ind w:left="3613" w:hanging="557"/>
      </w:pPr>
      <w:rPr>
        <w:rFonts w:hint="default"/>
        <w:lang w:val="ru-RU" w:eastAsia="ru-RU" w:bidi="ru-RU"/>
      </w:rPr>
    </w:lvl>
    <w:lvl w:ilvl="3" w:tplc="86A26E3C">
      <w:numFmt w:val="bullet"/>
      <w:lvlText w:val="•"/>
      <w:lvlJc w:val="left"/>
      <w:pPr>
        <w:ind w:left="4649" w:hanging="557"/>
      </w:pPr>
      <w:rPr>
        <w:rFonts w:hint="default"/>
        <w:lang w:val="ru-RU" w:eastAsia="ru-RU" w:bidi="ru-RU"/>
      </w:rPr>
    </w:lvl>
    <w:lvl w:ilvl="4" w:tplc="82DA7882">
      <w:numFmt w:val="bullet"/>
      <w:lvlText w:val="•"/>
      <w:lvlJc w:val="left"/>
      <w:pPr>
        <w:ind w:left="5686" w:hanging="557"/>
      </w:pPr>
      <w:rPr>
        <w:rFonts w:hint="default"/>
        <w:lang w:val="ru-RU" w:eastAsia="ru-RU" w:bidi="ru-RU"/>
      </w:rPr>
    </w:lvl>
    <w:lvl w:ilvl="5" w:tplc="AF9C7D26">
      <w:numFmt w:val="bullet"/>
      <w:lvlText w:val="•"/>
      <w:lvlJc w:val="left"/>
      <w:pPr>
        <w:ind w:left="6723" w:hanging="557"/>
      </w:pPr>
      <w:rPr>
        <w:rFonts w:hint="default"/>
        <w:lang w:val="ru-RU" w:eastAsia="ru-RU" w:bidi="ru-RU"/>
      </w:rPr>
    </w:lvl>
    <w:lvl w:ilvl="6" w:tplc="8AF2DE00">
      <w:numFmt w:val="bullet"/>
      <w:lvlText w:val="•"/>
      <w:lvlJc w:val="left"/>
      <w:pPr>
        <w:ind w:left="7759" w:hanging="557"/>
      </w:pPr>
      <w:rPr>
        <w:rFonts w:hint="default"/>
        <w:lang w:val="ru-RU" w:eastAsia="ru-RU" w:bidi="ru-RU"/>
      </w:rPr>
    </w:lvl>
    <w:lvl w:ilvl="7" w:tplc="38DE1760">
      <w:numFmt w:val="bullet"/>
      <w:lvlText w:val="•"/>
      <w:lvlJc w:val="left"/>
      <w:pPr>
        <w:ind w:left="8796" w:hanging="557"/>
      </w:pPr>
      <w:rPr>
        <w:rFonts w:hint="default"/>
        <w:lang w:val="ru-RU" w:eastAsia="ru-RU" w:bidi="ru-RU"/>
      </w:rPr>
    </w:lvl>
    <w:lvl w:ilvl="8" w:tplc="354294B8">
      <w:numFmt w:val="bullet"/>
      <w:lvlText w:val="•"/>
      <w:lvlJc w:val="left"/>
      <w:pPr>
        <w:ind w:left="9833" w:hanging="557"/>
      </w:pPr>
      <w:rPr>
        <w:rFonts w:hint="default"/>
        <w:lang w:val="ru-RU" w:eastAsia="ru-RU" w:bidi="ru-RU"/>
      </w:rPr>
    </w:lvl>
  </w:abstractNum>
  <w:abstractNum w:abstractNumId="5">
    <w:nsid w:val="5EAA62D9"/>
    <w:multiLevelType w:val="hybridMultilevel"/>
    <w:tmpl w:val="F01AB42A"/>
    <w:lvl w:ilvl="0" w:tplc="65641792">
      <w:start w:val="1"/>
      <w:numFmt w:val="decimal"/>
      <w:lvlText w:val="%1."/>
      <w:lvlJc w:val="left"/>
      <w:pPr>
        <w:ind w:left="1416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 w:tplc="C4E2AE84">
      <w:numFmt w:val="bullet"/>
      <w:lvlText w:val="•"/>
      <w:lvlJc w:val="left"/>
      <w:pPr>
        <w:ind w:left="2468" w:hanging="360"/>
      </w:pPr>
      <w:rPr>
        <w:rFonts w:hint="default"/>
        <w:lang w:val="ru-RU" w:eastAsia="ru-RU" w:bidi="ru-RU"/>
      </w:rPr>
    </w:lvl>
    <w:lvl w:ilvl="2" w:tplc="976229B4">
      <w:numFmt w:val="bullet"/>
      <w:lvlText w:val="•"/>
      <w:lvlJc w:val="left"/>
      <w:pPr>
        <w:ind w:left="3517" w:hanging="360"/>
      </w:pPr>
      <w:rPr>
        <w:rFonts w:hint="default"/>
        <w:lang w:val="ru-RU" w:eastAsia="ru-RU" w:bidi="ru-RU"/>
      </w:rPr>
    </w:lvl>
    <w:lvl w:ilvl="3" w:tplc="49EAEB7C">
      <w:numFmt w:val="bullet"/>
      <w:lvlText w:val="•"/>
      <w:lvlJc w:val="left"/>
      <w:pPr>
        <w:ind w:left="4565" w:hanging="360"/>
      </w:pPr>
      <w:rPr>
        <w:rFonts w:hint="default"/>
        <w:lang w:val="ru-RU" w:eastAsia="ru-RU" w:bidi="ru-RU"/>
      </w:rPr>
    </w:lvl>
    <w:lvl w:ilvl="4" w:tplc="7AC699D2">
      <w:numFmt w:val="bullet"/>
      <w:lvlText w:val="•"/>
      <w:lvlJc w:val="left"/>
      <w:pPr>
        <w:ind w:left="5614" w:hanging="360"/>
      </w:pPr>
      <w:rPr>
        <w:rFonts w:hint="default"/>
        <w:lang w:val="ru-RU" w:eastAsia="ru-RU" w:bidi="ru-RU"/>
      </w:rPr>
    </w:lvl>
    <w:lvl w:ilvl="5" w:tplc="A73E81D2">
      <w:numFmt w:val="bullet"/>
      <w:lvlText w:val="•"/>
      <w:lvlJc w:val="left"/>
      <w:pPr>
        <w:ind w:left="6663" w:hanging="360"/>
      </w:pPr>
      <w:rPr>
        <w:rFonts w:hint="default"/>
        <w:lang w:val="ru-RU" w:eastAsia="ru-RU" w:bidi="ru-RU"/>
      </w:rPr>
    </w:lvl>
    <w:lvl w:ilvl="6" w:tplc="DFFA13F0">
      <w:numFmt w:val="bullet"/>
      <w:lvlText w:val="•"/>
      <w:lvlJc w:val="left"/>
      <w:pPr>
        <w:ind w:left="7711" w:hanging="360"/>
      </w:pPr>
      <w:rPr>
        <w:rFonts w:hint="default"/>
        <w:lang w:val="ru-RU" w:eastAsia="ru-RU" w:bidi="ru-RU"/>
      </w:rPr>
    </w:lvl>
    <w:lvl w:ilvl="7" w:tplc="1EC6E96A">
      <w:numFmt w:val="bullet"/>
      <w:lvlText w:val="•"/>
      <w:lvlJc w:val="left"/>
      <w:pPr>
        <w:ind w:left="8760" w:hanging="360"/>
      </w:pPr>
      <w:rPr>
        <w:rFonts w:hint="default"/>
        <w:lang w:val="ru-RU" w:eastAsia="ru-RU" w:bidi="ru-RU"/>
      </w:rPr>
    </w:lvl>
    <w:lvl w:ilvl="8" w:tplc="23584510">
      <w:numFmt w:val="bullet"/>
      <w:lvlText w:val="•"/>
      <w:lvlJc w:val="left"/>
      <w:pPr>
        <w:ind w:left="9809" w:hanging="360"/>
      </w:pPr>
      <w:rPr>
        <w:rFonts w:hint="default"/>
        <w:lang w:val="ru-RU" w:eastAsia="ru-RU" w:bidi="ru-RU"/>
      </w:rPr>
    </w:lvl>
  </w:abstractNum>
  <w:abstractNum w:abstractNumId="6">
    <w:nsid w:val="5F6A38AA"/>
    <w:multiLevelType w:val="hybridMultilevel"/>
    <w:tmpl w:val="3E604560"/>
    <w:lvl w:ilvl="0" w:tplc="C3DC5C5E">
      <w:start w:val="1"/>
      <w:numFmt w:val="decimal"/>
      <w:lvlText w:val="%1."/>
      <w:lvlJc w:val="left"/>
      <w:pPr>
        <w:ind w:left="2487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 w:tplc="FF3E97B4">
      <w:numFmt w:val="bullet"/>
      <w:lvlText w:val="•"/>
      <w:lvlJc w:val="left"/>
      <w:pPr>
        <w:ind w:left="3422" w:hanging="360"/>
      </w:pPr>
      <w:rPr>
        <w:rFonts w:hint="default"/>
        <w:lang w:val="ru-RU" w:eastAsia="ru-RU" w:bidi="ru-RU"/>
      </w:rPr>
    </w:lvl>
    <w:lvl w:ilvl="2" w:tplc="6158D86E">
      <w:numFmt w:val="bullet"/>
      <w:lvlText w:val="•"/>
      <w:lvlJc w:val="left"/>
      <w:pPr>
        <w:ind w:left="4365" w:hanging="360"/>
      </w:pPr>
      <w:rPr>
        <w:rFonts w:hint="default"/>
        <w:lang w:val="ru-RU" w:eastAsia="ru-RU" w:bidi="ru-RU"/>
      </w:rPr>
    </w:lvl>
    <w:lvl w:ilvl="3" w:tplc="9EDCE586">
      <w:numFmt w:val="bullet"/>
      <w:lvlText w:val="•"/>
      <w:lvlJc w:val="left"/>
      <w:pPr>
        <w:ind w:left="5307" w:hanging="360"/>
      </w:pPr>
      <w:rPr>
        <w:rFonts w:hint="default"/>
        <w:lang w:val="ru-RU" w:eastAsia="ru-RU" w:bidi="ru-RU"/>
      </w:rPr>
    </w:lvl>
    <w:lvl w:ilvl="4" w:tplc="C0CC0CB6">
      <w:numFmt w:val="bullet"/>
      <w:lvlText w:val="•"/>
      <w:lvlJc w:val="left"/>
      <w:pPr>
        <w:ind w:left="6250" w:hanging="360"/>
      </w:pPr>
      <w:rPr>
        <w:rFonts w:hint="default"/>
        <w:lang w:val="ru-RU" w:eastAsia="ru-RU" w:bidi="ru-RU"/>
      </w:rPr>
    </w:lvl>
    <w:lvl w:ilvl="5" w:tplc="DD2A46B6">
      <w:numFmt w:val="bullet"/>
      <w:lvlText w:val="•"/>
      <w:lvlJc w:val="left"/>
      <w:pPr>
        <w:ind w:left="7193" w:hanging="360"/>
      </w:pPr>
      <w:rPr>
        <w:rFonts w:hint="default"/>
        <w:lang w:val="ru-RU" w:eastAsia="ru-RU" w:bidi="ru-RU"/>
      </w:rPr>
    </w:lvl>
    <w:lvl w:ilvl="6" w:tplc="2E24AAC2">
      <w:numFmt w:val="bullet"/>
      <w:lvlText w:val="•"/>
      <w:lvlJc w:val="left"/>
      <w:pPr>
        <w:ind w:left="8135" w:hanging="360"/>
      </w:pPr>
      <w:rPr>
        <w:rFonts w:hint="default"/>
        <w:lang w:val="ru-RU" w:eastAsia="ru-RU" w:bidi="ru-RU"/>
      </w:rPr>
    </w:lvl>
    <w:lvl w:ilvl="7" w:tplc="5AB401F4">
      <w:numFmt w:val="bullet"/>
      <w:lvlText w:val="•"/>
      <w:lvlJc w:val="left"/>
      <w:pPr>
        <w:ind w:left="9078" w:hanging="360"/>
      </w:pPr>
      <w:rPr>
        <w:rFonts w:hint="default"/>
        <w:lang w:val="ru-RU" w:eastAsia="ru-RU" w:bidi="ru-RU"/>
      </w:rPr>
    </w:lvl>
    <w:lvl w:ilvl="8" w:tplc="2978449A">
      <w:numFmt w:val="bullet"/>
      <w:lvlText w:val="•"/>
      <w:lvlJc w:val="left"/>
      <w:pPr>
        <w:ind w:left="10021" w:hanging="360"/>
      </w:pPr>
      <w:rPr>
        <w:rFonts w:hint="default"/>
        <w:lang w:val="ru-RU" w:eastAsia="ru-RU" w:bidi="ru-RU"/>
      </w:rPr>
    </w:lvl>
  </w:abstractNum>
  <w:abstractNum w:abstractNumId="7">
    <w:nsid w:val="620E1026"/>
    <w:multiLevelType w:val="hybridMultilevel"/>
    <w:tmpl w:val="7624E53C"/>
    <w:lvl w:ilvl="0" w:tplc="B05416BE">
      <w:start w:val="1"/>
      <w:numFmt w:val="decimal"/>
      <w:lvlText w:val="%1."/>
      <w:lvlJc w:val="left"/>
      <w:pPr>
        <w:ind w:left="1416" w:hanging="317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 w:tplc="BE7ADBE8">
      <w:numFmt w:val="bullet"/>
      <w:lvlText w:val="•"/>
      <w:lvlJc w:val="left"/>
      <w:pPr>
        <w:ind w:left="2468" w:hanging="317"/>
      </w:pPr>
      <w:rPr>
        <w:rFonts w:hint="default"/>
        <w:lang w:val="ru-RU" w:eastAsia="ru-RU" w:bidi="ru-RU"/>
      </w:rPr>
    </w:lvl>
    <w:lvl w:ilvl="2" w:tplc="1618F352">
      <w:numFmt w:val="bullet"/>
      <w:lvlText w:val="•"/>
      <w:lvlJc w:val="left"/>
      <w:pPr>
        <w:ind w:left="3517" w:hanging="317"/>
      </w:pPr>
      <w:rPr>
        <w:rFonts w:hint="default"/>
        <w:lang w:val="ru-RU" w:eastAsia="ru-RU" w:bidi="ru-RU"/>
      </w:rPr>
    </w:lvl>
    <w:lvl w:ilvl="3" w:tplc="247E4310">
      <w:numFmt w:val="bullet"/>
      <w:lvlText w:val="•"/>
      <w:lvlJc w:val="left"/>
      <w:pPr>
        <w:ind w:left="4565" w:hanging="317"/>
      </w:pPr>
      <w:rPr>
        <w:rFonts w:hint="default"/>
        <w:lang w:val="ru-RU" w:eastAsia="ru-RU" w:bidi="ru-RU"/>
      </w:rPr>
    </w:lvl>
    <w:lvl w:ilvl="4" w:tplc="44C24AA4">
      <w:numFmt w:val="bullet"/>
      <w:lvlText w:val="•"/>
      <w:lvlJc w:val="left"/>
      <w:pPr>
        <w:ind w:left="5614" w:hanging="317"/>
      </w:pPr>
      <w:rPr>
        <w:rFonts w:hint="default"/>
        <w:lang w:val="ru-RU" w:eastAsia="ru-RU" w:bidi="ru-RU"/>
      </w:rPr>
    </w:lvl>
    <w:lvl w:ilvl="5" w:tplc="F4ECB046">
      <w:numFmt w:val="bullet"/>
      <w:lvlText w:val="•"/>
      <w:lvlJc w:val="left"/>
      <w:pPr>
        <w:ind w:left="6663" w:hanging="317"/>
      </w:pPr>
      <w:rPr>
        <w:rFonts w:hint="default"/>
        <w:lang w:val="ru-RU" w:eastAsia="ru-RU" w:bidi="ru-RU"/>
      </w:rPr>
    </w:lvl>
    <w:lvl w:ilvl="6" w:tplc="F5CC2E60">
      <w:numFmt w:val="bullet"/>
      <w:lvlText w:val="•"/>
      <w:lvlJc w:val="left"/>
      <w:pPr>
        <w:ind w:left="7711" w:hanging="317"/>
      </w:pPr>
      <w:rPr>
        <w:rFonts w:hint="default"/>
        <w:lang w:val="ru-RU" w:eastAsia="ru-RU" w:bidi="ru-RU"/>
      </w:rPr>
    </w:lvl>
    <w:lvl w:ilvl="7" w:tplc="7D7EE2F6">
      <w:numFmt w:val="bullet"/>
      <w:lvlText w:val="•"/>
      <w:lvlJc w:val="left"/>
      <w:pPr>
        <w:ind w:left="8760" w:hanging="317"/>
      </w:pPr>
      <w:rPr>
        <w:rFonts w:hint="default"/>
        <w:lang w:val="ru-RU" w:eastAsia="ru-RU" w:bidi="ru-RU"/>
      </w:rPr>
    </w:lvl>
    <w:lvl w:ilvl="8" w:tplc="938290DC">
      <w:numFmt w:val="bullet"/>
      <w:lvlText w:val="•"/>
      <w:lvlJc w:val="left"/>
      <w:pPr>
        <w:ind w:left="9809" w:hanging="317"/>
      </w:pPr>
      <w:rPr>
        <w:rFonts w:hint="default"/>
        <w:lang w:val="ru-RU" w:eastAsia="ru-RU" w:bidi="ru-RU"/>
      </w:rPr>
    </w:lvl>
  </w:abstractNum>
  <w:abstractNum w:abstractNumId="8">
    <w:nsid w:val="629073D8"/>
    <w:multiLevelType w:val="hybridMultilevel"/>
    <w:tmpl w:val="0A9A2AE4"/>
    <w:lvl w:ilvl="0" w:tplc="EF948238">
      <w:numFmt w:val="bullet"/>
      <w:lvlText w:val="-"/>
      <w:lvlJc w:val="left"/>
      <w:pPr>
        <w:ind w:left="1426" w:hanging="327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 w:tplc="1206E00C">
      <w:numFmt w:val="bullet"/>
      <w:lvlText w:val="•"/>
      <w:lvlJc w:val="left"/>
      <w:pPr>
        <w:ind w:left="2468" w:hanging="327"/>
      </w:pPr>
      <w:rPr>
        <w:rFonts w:hint="default"/>
        <w:lang w:val="ru-RU" w:eastAsia="ru-RU" w:bidi="ru-RU"/>
      </w:rPr>
    </w:lvl>
    <w:lvl w:ilvl="2" w:tplc="C3C035CE">
      <w:numFmt w:val="bullet"/>
      <w:lvlText w:val="•"/>
      <w:lvlJc w:val="left"/>
      <w:pPr>
        <w:ind w:left="3517" w:hanging="327"/>
      </w:pPr>
      <w:rPr>
        <w:rFonts w:hint="default"/>
        <w:lang w:val="ru-RU" w:eastAsia="ru-RU" w:bidi="ru-RU"/>
      </w:rPr>
    </w:lvl>
    <w:lvl w:ilvl="3" w:tplc="817842A0">
      <w:numFmt w:val="bullet"/>
      <w:lvlText w:val="•"/>
      <w:lvlJc w:val="left"/>
      <w:pPr>
        <w:ind w:left="4565" w:hanging="327"/>
      </w:pPr>
      <w:rPr>
        <w:rFonts w:hint="default"/>
        <w:lang w:val="ru-RU" w:eastAsia="ru-RU" w:bidi="ru-RU"/>
      </w:rPr>
    </w:lvl>
    <w:lvl w:ilvl="4" w:tplc="431021F6">
      <w:numFmt w:val="bullet"/>
      <w:lvlText w:val="•"/>
      <w:lvlJc w:val="left"/>
      <w:pPr>
        <w:ind w:left="5614" w:hanging="327"/>
      </w:pPr>
      <w:rPr>
        <w:rFonts w:hint="default"/>
        <w:lang w:val="ru-RU" w:eastAsia="ru-RU" w:bidi="ru-RU"/>
      </w:rPr>
    </w:lvl>
    <w:lvl w:ilvl="5" w:tplc="36165F36">
      <w:numFmt w:val="bullet"/>
      <w:lvlText w:val="•"/>
      <w:lvlJc w:val="left"/>
      <w:pPr>
        <w:ind w:left="6663" w:hanging="327"/>
      </w:pPr>
      <w:rPr>
        <w:rFonts w:hint="default"/>
        <w:lang w:val="ru-RU" w:eastAsia="ru-RU" w:bidi="ru-RU"/>
      </w:rPr>
    </w:lvl>
    <w:lvl w:ilvl="6" w:tplc="28FA8656">
      <w:numFmt w:val="bullet"/>
      <w:lvlText w:val="•"/>
      <w:lvlJc w:val="left"/>
      <w:pPr>
        <w:ind w:left="7711" w:hanging="327"/>
      </w:pPr>
      <w:rPr>
        <w:rFonts w:hint="default"/>
        <w:lang w:val="ru-RU" w:eastAsia="ru-RU" w:bidi="ru-RU"/>
      </w:rPr>
    </w:lvl>
    <w:lvl w:ilvl="7" w:tplc="F46449AC">
      <w:numFmt w:val="bullet"/>
      <w:lvlText w:val="•"/>
      <w:lvlJc w:val="left"/>
      <w:pPr>
        <w:ind w:left="8760" w:hanging="327"/>
      </w:pPr>
      <w:rPr>
        <w:rFonts w:hint="default"/>
        <w:lang w:val="ru-RU" w:eastAsia="ru-RU" w:bidi="ru-RU"/>
      </w:rPr>
    </w:lvl>
    <w:lvl w:ilvl="8" w:tplc="D2A0BDFA">
      <w:numFmt w:val="bullet"/>
      <w:lvlText w:val="•"/>
      <w:lvlJc w:val="left"/>
      <w:pPr>
        <w:ind w:left="9809" w:hanging="327"/>
      </w:pPr>
      <w:rPr>
        <w:rFonts w:hint="default"/>
        <w:lang w:val="ru-RU" w:eastAsia="ru-RU" w:bidi="ru-RU"/>
      </w:rPr>
    </w:lvl>
  </w:abstractNum>
  <w:abstractNum w:abstractNumId="9">
    <w:nsid w:val="76B83611"/>
    <w:multiLevelType w:val="multilevel"/>
    <w:tmpl w:val="8C24DE1E"/>
    <w:lvl w:ilvl="0">
      <w:start w:val="3"/>
      <w:numFmt w:val="decimal"/>
      <w:lvlText w:val="%1."/>
      <w:lvlJc w:val="left"/>
      <w:pPr>
        <w:ind w:left="443" w:hanging="374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ru-RU" w:bidi="ru-RU"/>
      </w:rPr>
    </w:lvl>
    <w:lvl w:ilvl="1">
      <w:start w:val="1"/>
      <w:numFmt w:val="decimal"/>
      <w:lvlText w:val="%1.%2"/>
      <w:lvlJc w:val="left"/>
      <w:pPr>
        <w:ind w:left="2549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3351" w:hanging="423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4163" w:hanging="423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975" w:hanging="423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787" w:hanging="423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598" w:hanging="423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410" w:hanging="423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222" w:hanging="423"/>
      </w:pPr>
      <w:rPr>
        <w:rFonts w:hint="default"/>
        <w:lang w:val="ru-RU" w:eastAsia="ru-RU" w:bidi="ru-RU"/>
      </w:rPr>
    </w:lvl>
  </w:abstractNum>
  <w:abstractNum w:abstractNumId="10">
    <w:nsid w:val="775966B3"/>
    <w:multiLevelType w:val="hybridMultilevel"/>
    <w:tmpl w:val="68365F3C"/>
    <w:lvl w:ilvl="0" w:tplc="F1107A7E">
      <w:start w:val="14"/>
      <w:numFmt w:val="decimal"/>
      <w:lvlText w:val="%1."/>
      <w:lvlJc w:val="left"/>
      <w:pPr>
        <w:ind w:left="2549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ru-RU" w:bidi="ru-RU"/>
      </w:rPr>
    </w:lvl>
    <w:lvl w:ilvl="1" w:tplc="C930F2E0">
      <w:numFmt w:val="bullet"/>
      <w:lvlText w:val="•"/>
      <w:lvlJc w:val="left"/>
      <w:pPr>
        <w:ind w:left="3476" w:hanging="423"/>
      </w:pPr>
      <w:rPr>
        <w:rFonts w:hint="default"/>
        <w:lang w:val="ru-RU" w:eastAsia="ru-RU" w:bidi="ru-RU"/>
      </w:rPr>
    </w:lvl>
    <w:lvl w:ilvl="2" w:tplc="20907D8C">
      <w:numFmt w:val="bullet"/>
      <w:lvlText w:val="•"/>
      <w:lvlJc w:val="left"/>
      <w:pPr>
        <w:ind w:left="4413" w:hanging="423"/>
      </w:pPr>
      <w:rPr>
        <w:rFonts w:hint="default"/>
        <w:lang w:val="ru-RU" w:eastAsia="ru-RU" w:bidi="ru-RU"/>
      </w:rPr>
    </w:lvl>
    <w:lvl w:ilvl="3" w:tplc="E71479C6">
      <w:numFmt w:val="bullet"/>
      <w:lvlText w:val="•"/>
      <w:lvlJc w:val="left"/>
      <w:pPr>
        <w:ind w:left="5349" w:hanging="423"/>
      </w:pPr>
      <w:rPr>
        <w:rFonts w:hint="default"/>
        <w:lang w:val="ru-RU" w:eastAsia="ru-RU" w:bidi="ru-RU"/>
      </w:rPr>
    </w:lvl>
    <w:lvl w:ilvl="4" w:tplc="3150168C">
      <w:numFmt w:val="bullet"/>
      <w:lvlText w:val="•"/>
      <w:lvlJc w:val="left"/>
      <w:pPr>
        <w:ind w:left="6286" w:hanging="423"/>
      </w:pPr>
      <w:rPr>
        <w:rFonts w:hint="default"/>
        <w:lang w:val="ru-RU" w:eastAsia="ru-RU" w:bidi="ru-RU"/>
      </w:rPr>
    </w:lvl>
    <w:lvl w:ilvl="5" w:tplc="7C3EDB14">
      <w:numFmt w:val="bullet"/>
      <w:lvlText w:val="•"/>
      <w:lvlJc w:val="left"/>
      <w:pPr>
        <w:ind w:left="7223" w:hanging="423"/>
      </w:pPr>
      <w:rPr>
        <w:rFonts w:hint="default"/>
        <w:lang w:val="ru-RU" w:eastAsia="ru-RU" w:bidi="ru-RU"/>
      </w:rPr>
    </w:lvl>
    <w:lvl w:ilvl="6" w:tplc="3B74232A">
      <w:numFmt w:val="bullet"/>
      <w:lvlText w:val="•"/>
      <w:lvlJc w:val="left"/>
      <w:pPr>
        <w:ind w:left="8159" w:hanging="423"/>
      </w:pPr>
      <w:rPr>
        <w:rFonts w:hint="default"/>
        <w:lang w:val="ru-RU" w:eastAsia="ru-RU" w:bidi="ru-RU"/>
      </w:rPr>
    </w:lvl>
    <w:lvl w:ilvl="7" w:tplc="695455A6">
      <w:numFmt w:val="bullet"/>
      <w:lvlText w:val="•"/>
      <w:lvlJc w:val="left"/>
      <w:pPr>
        <w:ind w:left="9096" w:hanging="423"/>
      </w:pPr>
      <w:rPr>
        <w:rFonts w:hint="default"/>
        <w:lang w:val="ru-RU" w:eastAsia="ru-RU" w:bidi="ru-RU"/>
      </w:rPr>
    </w:lvl>
    <w:lvl w:ilvl="8" w:tplc="40346D94">
      <w:numFmt w:val="bullet"/>
      <w:lvlText w:val="•"/>
      <w:lvlJc w:val="left"/>
      <w:pPr>
        <w:ind w:left="10033" w:hanging="423"/>
      </w:pPr>
      <w:rPr>
        <w:rFonts w:hint="default"/>
        <w:lang w:val="ru-RU" w:eastAsia="ru-RU" w:bidi="ru-RU"/>
      </w:rPr>
    </w:lvl>
  </w:abstractNum>
  <w:num w:numId="1">
    <w:abstractNumId w:val="4"/>
  </w:num>
  <w:num w:numId="2">
    <w:abstractNumId w:val="10"/>
  </w:num>
  <w:num w:numId="3">
    <w:abstractNumId w:val="0"/>
  </w:num>
  <w:num w:numId="4">
    <w:abstractNumId w:val="5"/>
  </w:num>
  <w:num w:numId="5">
    <w:abstractNumId w:val="7"/>
  </w:num>
  <w:num w:numId="6">
    <w:abstractNumId w:val="8"/>
  </w:num>
  <w:num w:numId="7">
    <w:abstractNumId w:val="3"/>
  </w:num>
  <w:num w:numId="8">
    <w:abstractNumId w:val="9"/>
  </w:num>
  <w:num w:numId="9">
    <w:abstractNumId w:val="6"/>
  </w:num>
  <w:num w:numId="10">
    <w:abstractNumId w:val="1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2"/>
  </w:compat>
  <w:rsids>
    <w:rsidRoot w:val="00BE1C77"/>
    <w:rsid w:val="00027B36"/>
    <w:rsid w:val="0006009B"/>
    <w:rsid w:val="000B7838"/>
    <w:rsid w:val="000E0F9A"/>
    <w:rsid w:val="00225B5C"/>
    <w:rsid w:val="00285935"/>
    <w:rsid w:val="002C3949"/>
    <w:rsid w:val="00317BFB"/>
    <w:rsid w:val="005278ED"/>
    <w:rsid w:val="00803D06"/>
    <w:rsid w:val="008148D8"/>
    <w:rsid w:val="00966A3B"/>
    <w:rsid w:val="00AA5B04"/>
    <w:rsid w:val="00BE1C77"/>
    <w:rsid w:val="00C24872"/>
    <w:rsid w:val="00CA3774"/>
    <w:rsid w:val="00DB76C4"/>
    <w:rsid w:val="00E26D2C"/>
    <w:rsid w:val="00F42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BE1C77"/>
    <w:rPr>
      <w:rFonts w:ascii="Times New Roman" w:eastAsia="Times New Roman" w:hAnsi="Times New Roman" w:cs="Times New Roman"/>
      <w:lang w:val="ru-RU"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BE1C7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BE1C77"/>
    <w:pPr>
      <w:ind w:left="1416"/>
    </w:pPr>
    <w:rPr>
      <w:sz w:val="28"/>
      <w:szCs w:val="28"/>
    </w:rPr>
  </w:style>
  <w:style w:type="paragraph" w:customStyle="1" w:styleId="11">
    <w:name w:val="Заголовок 11"/>
    <w:basedOn w:val="a"/>
    <w:uiPriority w:val="1"/>
    <w:qFormat/>
    <w:rsid w:val="00BE1C77"/>
    <w:pPr>
      <w:ind w:left="2549" w:hanging="423"/>
      <w:outlineLvl w:val="1"/>
    </w:pPr>
    <w:rPr>
      <w:b/>
      <w:bCs/>
      <w:sz w:val="28"/>
      <w:szCs w:val="28"/>
    </w:rPr>
  </w:style>
  <w:style w:type="paragraph" w:customStyle="1" w:styleId="21">
    <w:name w:val="Заголовок 21"/>
    <w:basedOn w:val="a"/>
    <w:uiPriority w:val="1"/>
    <w:qFormat/>
    <w:rsid w:val="00BE1C77"/>
    <w:pPr>
      <w:spacing w:line="319" w:lineRule="exact"/>
      <w:ind w:left="2122"/>
      <w:jc w:val="both"/>
      <w:outlineLvl w:val="2"/>
    </w:pPr>
    <w:rPr>
      <w:b/>
      <w:bCs/>
      <w:i/>
      <w:sz w:val="28"/>
      <w:szCs w:val="28"/>
    </w:rPr>
  </w:style>
  <w:style w:type="paragraph" w:styleId="a4">
    <w:name w:val="List Paragraph"/>
    <w:basedOn w:val="a"/>
    <w:uiPriority w:val="1"/>
    <w:qFormat/>
    <w:rsid w:val="00BE1C77"/>
    <w:pPr>
      <w:ind w:left="1416" w:hanging="164"/>
    </w:pPr>
  </w:style>
  <w:style w:type="paragraph" w:customStyle="1" w:styleId="TableParagraph">
    <w:name w:val="Table Paragraph"/>
    <w:basedOn w:val="a"/>
    <w:uiPriority w:val="1"/>
    <w:qFormat/>
    <w:rsid w:val="00BE1C77"/>
    <w:pPr>
      <w:ind w:left="110"/>
    </w:pPr>
  </w:style>
  <w:style w:type="paragraph" w:styleId="a5">
    <w:name w:val="Balloon Text"/>
    <w:basedOn w:val="a"/>
    <w:link w:val="a6"/>
    <w:uiPriority w:val="99"/>
    <w:semiHidden/>
    <w:unhideWhenUsed/>
    <w:rsid w:val="00AA5B0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A5B04"/>
    <w:rPr>
      <w:rFonts w:ascii="Tahoma" w:eastAsia="Times New Roman" w:hAnsi="Tahoma" w:cs="Tahoma"/>
      <w:sz w:val="16"/>
      <w:szCs w:val="16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amp;id=485476" TargetMode="External"/><Relationship Id="rId13" Type="http://schemas.openxmlformats.org/officeDocument/2006/relationships/hyperlink" Target="http://biblioclub.ru/index.php?page=book&amp;amp;id=485481" TargetMode="External"/><Relationship Id="rId18" Type="http://schemas.openxmlformats.org/officeDocument/2006/relationships/hyperlink" Target="http://www.philisophy.ru/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humanities.edu.ru/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://biblioclub.ru/index.php?page=book&amp;amp;id=235648" TargetMode="External"/><Relationship Id="rId17" Type="http://schemas.openxmlformats.org/officeDocument/2006/relationships/hyperlink" Target="http://www.rsl.ru/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elibrary.ru/" TargetMode="External"/><Relationship Id="rId20" Type="http://schemas.openxmlformats.org/officeDocument/2006/relationships/hyperlink" Target="http://ru-philosophy.livejournal.com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biblioclub.ru/index.php?page=book&amp;amp;id=210652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biblioclub.ru/" TargetMode="External"/><Relationship Id="rId23" Type="http://schemas.openxmlformats.org/officeDocument/2006/relationships/hyperlink" Target="http://www.philosophy.nsc.ru/" TargetMode="External"/><Relationship Id="rId10" Type="http://schemas.openxmlformats.org/officeDocument/2006/relationships/hyperlink" Target="http://biblioclub.ru/index.php?page=book&amp;amp;id=364559" TargetMode="External"/><Relationship Id="rId19" Type="http://schemas.openxmlformats.org/officeDocument/2006/relationships/hyperlink" Target="http://lib.philos.msu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amp;id=481576" TargetMode="External"/><Relationship Id="rId14" Type="http://schemas.openxmlformats.org/officeDocument/2006/relationships/hyperlink" Target="http://biblioclub.ru/index.php?page=book&amp;amp;id=330530" TargetMode="External"/><Relationship Id="rId22" Type="http://schemas.openxmlformats.org/officeDocument/2006/relationships/hyperlink" Target="http://www.rfh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11</Pages>
  <Words>2265</Words>
  <Characters>12912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12</cp:revision>
  <dcterms:created xsi:type="dcterms:W3CDTF">2019-03-11T14:38:00Z</dcterms:created>
  <dcterms:modified xsi:type="dcterms:W3CDTF">2019-10-21T13:27:00Z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2019-03-11T00:00:00Z</vt:filetime>
  </property>
</Properties>
</file>